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3B63" w14:textId="35B40D5F" w:rsidR="00371F40" w:rsidRPr="00C061E3" w:rsidRDefault="00883CE8" w:rsidP="00FA09F2">
      <w:pPr>
        <w:pStyle w:val="af3"/>
        <w:spacing w:line="400" w:lineRule="exact"/>
        <w:ind w:firstLine="238"/>
        <w:rPr>
          <w:rFonts w:ascii="Times New Roman" w:eastAsia="ＭＳ ゴシック" w:hAnsi="Times New Roman"/>
          <w:b/>
          <w:bCs/>
        </w:rPr>
      </w:pPr>
      <w:r w:rsidRPr="00C061E3">
        <w:rPr>
          <w:rFonts w:ascii="Times New Roman" w:eastAsia="ＭＳ ゴシック" w:hAnsi="Times New Roman"/>
          <w:b/>
          <w:bCs/>
        </w:rPr>
        <w:t xml:space="preserve">Title of </w:t>
      </w:r>
      <w:r w:rsidR="00D77EC4" w:rsidRPr="00C061E3">
        <w:rPr>
          <w:rFonts w:ascii="Times New Roman" w:eastAsia="ＭＳ ゴシック" w:hAnsi="Times New Roman"/>
          <w:b/>
          <w:bCs/>
        </w:rPr>
        <w:t>a</w:t>
      </w:r>
      <w:r w:rsidRPr="00C061E3">
        <w:rPr>
          <w:rFonts w:ascii="Times New Roman" w:eastAsia="ＭＳ ゴシック" w:hAnsi="Times New Roman"/>
          <w:b/>
          <w:bCs/>
        </w:rPr>
        <w:t>bstract</w:t>
      </w:r>
    </w:p>
    <w:p w14:paraId="16181A03" w14:textId="77777777" w:rsidR="0090087E" w:rsidRPr="00C061E3" w:rsidRDefault="0090087E">
      <w:pPr>
        <w:rPr>
          <w:lang w:eastAsia="ja-JP"/>
        </w:rPr>
      </w:pPr>
    </w:p>
    <w:p w14:paraId="35AA9EC9" w14:textId="78E94B00" w:rsidR="0090087E" w:rsidRPr="00C061E3" w:rsidRDefault="0090087E" w:rsidP="0032559A">
      <w:pPr>
        <w:pStyle w:val="af5"/>
      </w:pPr>
      <w:r w:rsidRPr="00C061E3">
        <w:t>○</w:t>
      </w:r>
      <w:r w:rsidR="00225571" w:rsidRPr="00C061E3">
        <w:rPr>
          <w:szCs w:val="20"/>
        </w:rPr>
        <w:t xml:space="preserve">Author A </w:t>
      </w:r>
      <w:r w:rsidR="00225571" w:rsidRPr="00C061E3">
        <w:rPr>
          <w:szCs w:val="20"/>
          <w:vertAlign w:val="superscript"/>
        </w:rPr>
        <w:t>1</w:t>
      </w:r>
      <w:r w:rsidR="00225571" w:rsidRPr="00C061E3">
        <w:rPr>
          <w:szCs w:val="20"/>
        </w:rPr>
        <w:t>, Author B</w:t>
      </w:r>
      <w:r w:rsidR="00225571" w:rsidRPr="00C061E3">
        <w:rPr>
          <w:szCs w:val="20"/>
          <w:vertAlign w:val="superscript"/>
        </w:rPr>
        <w:t xml:space="preserve"> 2</w:t>
      </w:r>
      <w:r w:rsidR="00225571" w:rsidRPr="00C061E3">
        <w:rPr>
          <w:szCs w:val="20"/>
        </w:rPr>
        <w:t xml:space="preserve"> and Author C </w:t>
      </w:r>
      <w:r w:rsidR="00225571" w:rsidRPr="00C061E3">
        <w:rPr>
          <w:szCs w:val="20"/>
          <w:vertAlign w:val="superscript"/>
        </w:rPr>
        <w:t>1</w:t>
      </w:r>
    </w:p>
    <w:p w14:paraId="4B88AAC4" w14:textId="77777777" w:rsidR="00225571" w:rsidRPr="00C061E3" w:rsidRDefault="00225571" w:rsidP="00225571">
      <w:pPr>
        <w:widowControl w:val="0"/>
        <w:jc w:val="center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 Geo-Environmental Protection Center, </w:t>
      </w:r>
      <w:r w:rsidRPr="00C061E3">
        <w:rPr>
          <w:kern w:val="2"/>
          <w:szCs w:val="20"/>
          <w:vertAlign w:val="superscript"/>
          <w:lang w:eastAsia="ja-JP" w:bidi="ar-SA"/>
        </w:rPr>
        <w:t>2</w:t>
      </w:r>
      <w:r w:rsidRPr="00C061E3">
        <w:rPr>
          <w:kern w:val="2"/>
          <w:szCs w:val="20"/>
          <w:lang w:eastAsia="ja-JP" w:bidi="ar-SA"/>
        </w:rPr>
        <w:t xml:space="preserve"> GEP University</w:t>
      </w:r>
    </w:p>
    <w:p w14:paraId="556CB8A5" w14:textId="77777777" w:rsidR="0032559A" w:rsidRPr="00C061E3" w:rsidRDefault="0032559A" w:rsidP="00883CE8">
      <w:pPr>
        <w:jc w:val="both"/>
        <w:rPr>
          <w:rFonts w:eastAsiaTheme="minorEastAsia"/>
          <w:lang w:eastAsia="ja-JP"/>
        </w:rPr>
      </w:pPr>
    </w:p>
    <w:p w14:paraId="46F47F43" w14:textId="75FB9642" w:rsidR="0032559A" w:rsidRPr="00C061E3" w:rsidRDefault="0032559A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1.</w:t>
      </w:r>
      <w:r w:rsidR="009C5027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</w:rPr>
        <w:t>Introduction</w:t>
      </w:r>
    </w:p>
    <w:p w14:paraId="2CC307B4" w14:textId="07B40014" w:rsidR="0032559A" w:rsidRPr="00C061E3" w:rsidRDefault="00883CE8" w:rsidP="00883CE8">
      <w:pPr>
        <w:pStyle w:val="ae"/>
        <w:jc w:val="both"/>
        <w:rPr>
          <w:rFonts w:eastAsiaTheme="minorEastAsia"/>
        </w:rPr>
      </w:pPr>
      <w:r w:rsidRPr="00C061E3">
        <w:rPr>
          <w:color w:val="000000"/>
          <w:szCs w:val="20"/>
        </w:rPr>
        <w:t xml:space="preserve">This format provides information and instructions for the preparation of abstract in the Proceedings of Symposium on Soil and Groundwater Contamination and Remediation. The authors are </w:t>
      </w:r>
      <w:r w:rsidR="00225571" w:rsidRPr="00C061E3">
        <w:rPr>
          <w:rFonts w:eastAsiaTheme="minorEastAsia"/>
        </w:rPr>
        <w:t>recommend</w:t>
      </w:r>
      <w:r w:rsidRPr="00C061E3">
        <w:rPr>
          <w:rFonts w:eastAsiaTheme="minorEastAsia"/>
        </w:rPr>
        <w:t>ed to prepare the abstract</w:t>
      </w:r>
      <w:r w:rsidR="00225571" w:rsidRPr="00C061E3">
        <w:rPr>
          <w:rFonts w:eastAsiaTheme="minorEastAsia"/>
        </w:rPr>
        <w:t xml:space="preserve"> </w:t>
      </w:r>
      <w:r w:rsidRPr="00C061E3">
        <w:rPr>
          <w:rFonts w:eastAsiaTheme="minorEastAsia"/>
        </w:rPr>
        <w:t>by</w:t>
      </w:r>
      <w:r w:rsidR="00225571" w:rsidRPr="00C061E3">
        <w:rPr>
          <w:rFonts w:eastAsiaTheme="minorEastAsia"/>
        </w:rPr>
        <w:t xml:space="preserve"> overwriting in this form</w:t>
      </w:r>
      <w:r w:rsidRPr="00C061E3">
        <w:rPr>
          <w:rFonts w:eastAsiaTheme="minorEastAsia"/>
        </w:rPr>
        <w:t>at</w:t>
      </w:r>
      <w:r w:rsidR="00225571" w:rsidRPr="00C061E3">
        <w:rPr>
          <w:rFonts w:eastAsiaTheme="minorEastAsia"/>
        </w:rPr>
        <w:t>.</w:t>
      </w:r>
    </w:p>
    <w:p w14:paraId="510B607A" w14:textId="77777777" w:rsidR="0032559A" w:rsidRPr="00C061E3" w:rsidRDefault="0032559A" w:rsidP="00883CE8">
      <w:pPr>
        <w:pStyle w:val="ae"/>
        <w:ind w:firstLineChars="0" w:firstLine="0"/>
        <w:jc w:val="both"/>
        <w:rPr>
          <w:rFonts w:eastAsiaTheme="minorEastAsia"/>
        </w:rPr>
      </w:pPr>
    </w:p>
    <w:p w14:paraId="3C810B3A" w14:textId="2C74A552" w:rsidR="0032559A" w:rsidRPr="00C061E3" w:rsidRDefault="0032559A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2.</w:t>
      </w:r>
      <w:r w:rsidR="009C5027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  <w:color w:val="000000"/>
          <w:szCs w:val="20"/>
        </w:rPr>
        <w:t>Limitation of page</w:t>
      </w:r>
    </w:p>
    <w:p w14:paraId="3D9880EB" w14:textId="2B6F3711" w:rsidR="007A1F67" w:rsidRPr="00C061E3" w:rsidRDefault="00883CE8" w:rsidP="00883CE8">
      <w:pPr>
        <w:pStyle w:val="ae"/>
        <w:jc w:val="both"/>
        <w:rPr>
          <w:rFonts w:eastAsiaTheme="minorEastAsia"/>
          <w:szCs w:val="20"/>
        </w:rPr>
      </w:pPr>
      <w:bookmarkStart w:id="0" w:name="_Hlk488076180"/>
      <w:r w:rsidRPr="00C061E3">
        <w:rPr>
          <w:szCs w:val="20"/>
        </w:rPr>
        <w:t>The paper must be written in English within</w:t>
      </w:r>
      <w:r w:rsidRPr="00C061E3">
        <w:rPr>
          <w:rFonts w:eastAsiaTheme="minorEastAsia"/>
          <w:szCs w:val="20"/>
        </w:rPr>
        <w:t xml:space="preserve"> </w:t>
      </w:r>
      <w:r w:rsidR="00225571" w:rsidRPr="00C061E3">
        <w:rPr>
          <w:rFonts w:eastAsiaTheme="minorEastAsia"/>
          <w:szCs w:val="20"/>
        </w:rPr>
        <w:t xml:space="preserve">2-6 </w:t>
      </w:r>
      <w:r w:rsidRPr="00C061E3">
        <w:rPr>
          <w:rFonts w:eastAsiaTheme="minorEastAsia"/>
          <w:szCs w:val="20"/>
        </w:rPr>
        <w:t xml:space="preserve">pages </w:t>
      </w:r>
      <w:r w:rsidR="00225571" w:rsidRPr="00C061E3">
        <w:rPr>
          <w:rFonts w:eastAsiaTheme="minorEastAsia"/>
          <w:szCs w:val="20"/>
        </w:rPr>
        <w:t xml:space="preserve">of A4 size. </w:t>
      </w:r>
      <w:r w:rsidRPr="00C061E3">
        <w:rPr>
          <w:rFonts w:eastAsiaTheme="minorEastAsia"/>
          <w:szCs w:val="20"/>
        </w:rPr>
        <w:t>Figures, tables, and photographs can be illustrated in color, but the main text must be written in black.</w:t>
      </w:r>
      <w:r w:rsidR="00225571" w:rsidRPr="00C061E3">
        <w:rPr>
          <w:rFonts w:eastAsiaTheme="minorEastAsia"/>
          <w:szCs w:val="20"/>
        </w:rPr>
        <w:t xml:space="preserve"> The</w:t>
      </w:r>
      <w:r w:rsidRPr="00C061E3">
        <w:rPr>
          <w:rFonts w:eastAsiaTheme="minorEastAsia"/>
          <w:szCs w:val="20"/>
        </w:rPr>
        <w:t xml:space="preserve"> abstract</w:t>
      </w:r>
      <w:r w:rsidR="00225571" w:rsidRPr="00C061E3">
        <w:rPr>
          <w:rFonts w:eastAsiaTheme="minorEastAsia"/>
          <w:szCs w:val="20"/>
        </w:rPr>
        <w:t xml:space="preserve"> will be</w:t>
      </w:r>
      <w:r w:rsidRPr="00C061E3">
        <w:rPr>
          <w:rFonts w:eastAsiaTheme="minorEastAsia"/>
          <w:szCs w:val="20"/>
        </w:rPr>
        <w:t xml:space="preserve"> published </w:t>
      </w:r>
      <w:r w:rsidR="00225571" w:rsidRPr="00C061E3">
        <w:rPr>
          <w:rFonts w:eastAsiaTheme="minorEastAsia"/>
          <w:szCs w:val="20"/>
        </w:rPr>
        <w:t xml:space="preserve">on CD in PDF format. </w:t>
      </w:r>
      <w:r w:rsidRPr="00C061E3">
        <w:rPr>
          <w:rFonts w:eastAsiaTheme="minorEastAsia"/>
          <w:szCs w:val="20"/>
        </w:rPr>
        <w:t xml:space="preserve">The authors should submit the abstract in </w:t>
      </w:r>
      <w:r w:rsidR="00225571" w:rsidRPr="00C061E3">
        <w:rPr>
          <w:rFonts w:eastAsiaTheme="minorEastAsia"/>
          <w:szCs w:val="20"/>
        </w:rPr>
        <w:t>a PDF file within 1.5MB</w:t>
      </w:r>
      <w:r w:rsidRPr="00C061E3">
        <w:rPr>
          <w:rFonts w:eastAsiaTheme="minorEastAsia"/>
          <w:szCs w:val="20"/>
        </w:rPr>
        <w:t xml:space="preserve"> by the due date</w:t>
      </w:r>
      <w:r w:rsidR="00225571" w:rsidRPr="00C061E3">
        <w:rPr>
          <w:rFonts w:eastAsiaTheme="minorEastAsia"/>
          <w:szCs w:val="20"/>
        </w:rPr>
        <w:t>.</w:t>
      </w:r>
    </w:p>
    <w:bookmarkEnd w:id="0"/>
    <w:p w14:paraId="11CE1F19" w14:textId="77777777" w:rsidR="00755381" w:rsidRPr="00C061E3" w:rsidRDefault="00755381" w:rsidP="00883CE8">
      <w:pPr>
        <w:pStyle w:val="ae"/>
        <w:ind w:firstLineChars="0" w:firstLine="0"/>
        <w:jc w:val="both"/>
      </w:pPr>
    </w:p>
    <w:p w14:paraId="2B8BC332" w14:textId="4B5D3EFC" w:rsidR="00630BD0" w:rsidRPr="00C061E3" w:rsidRDefault="00E13E58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3</w:t>
      </w:r>
      <w:r w:rsidR="00630BD0" w:rsidRPr="00C061E3">
        <w:rPr>
          <w:rFonts w:ascii="Times New Roman" w:hAnsi="Times New Roman"/>
          <w:b/>
          <w:bCs/>
        </w:rPr>
        <w:t>.</w:t>
      </w:r>
      <w:r w:rsidR="00221489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</w:rPr>
        <w:t>Layout and font</w:t>
      </w:r>
    </w:p>
    <w:p w14:paraId="2BCC2916" w14:textId="241A830E" w:rsidR="007A1F67" w:rsidRPr="00C061E3" w:rsidRDefault="007A1F67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3.1 </w:t>
      </w:r>
      <w:r w:rsidR="00225571" w:rsidRPr="00C061E3">
        <w:rPr>
          <w:rFonts w:ascii="Times New Roman" w:hAnsi="Times New Roman"/>
        </w:rPr>
        <w:t>Character type and font size</w:t>
      </w:r>
    </w:p>
    <w:p w14:paraId="22BE0FA6" w14:textId="65D5CCA6" w:rsidR="00D77EC4" w:rsidRPr="00C061E3" w:rsidRDefault="00D77EC4" w:rsidP="00D77EC4">
      <w:pPr>
        <w:pStyle w:val="aff8"/>
        <w:ind w:firstLine="207"/>
        <w:rPr>
          <w:rFonts w:eastAsiaTheme="majorEastAsia"/>
          <w:sz w:val="16"/>
        </w:rPr>
      </w:pPr>
      <w:r w:rsidRPr="00C061E3">
        <w:t>The title should be written centered</w:t>
      </w:r>
      <w:r w:rsidRPr="00C061E3">
        <w:rPr>
          <w:lang w:eastAsia="ja-JP"/>
        </w:rPr>
        <w:t xml:space="preserve"> in the page</w:t>
      </w:r>
      <w:r w:rsidRPr="00C061E3">
        <w:t xml:space="preserve">, in </w:t>
      </w:r>
      <w:r w:rsidRPr="00C061E3">
        <w:rPr>
          <w:lang w:eastAsia="ja-JP"/>
        </w:rPr>
        <w:t>12</w:t>
      </w:r>
      <w:r w:rsidRPr="00C061E3">
        <w:t xml:space="preserve">pt </w:t>
      </w:r>
      <w:r w:rsidR="00C061E3" w:rsidRPr="00C061E3">
        <w:t>Times New Roman</w:t>
      </w:r>
      <w:r w:rsidRPr="00C061E3">
        <w:t>, with an initial capital</w:t>
      </w:r>
      <w:r w:rsidRPr="00C061E3">
        <w:rPr>
          <w:lang w:eastAsia="ja-JP"/>
        </w:rPr>
        <w:t xml:space="preserve"> (upper case)</w:t>
      </w:r>
      <w:r w:rsidRPr="00C061E3">
        <w:t xml:space="preserve"> for the first word only (sentence case).</w:t>
      </w:r>
      <w:r w:rsidRPr="00C061E3">
        <w:rPr>
          <w:rFonts w:eastAsiaTheme="majorEastAsia"/>
        </w:rPr>
        <w:t xml:space="preserve"> </w:t>
      </w:r>
      <w:r w:rsidR="00C061E3">
        <w:rPr>
          <w:rFonts w:eastAsiaTheme="majorEastAsia"/>
        </w:rPr>
        <w:t xml:space="preserve">The titles of abstract and chapter are written in bold. </w:t>
      </w:r>
      <w:r w:rsidRPr="00C061E3">
        <w:rPr>
          <w:rFonts w:eastAsiaTheme="majorEastAsia"/>
        </w:rPr>
        <w:t xml:space="preserve">The title across multiple lines is also allowed with the </w:t>
      </w:r>
      <w:r w:rsidRPr="00C061E3">
        <w:t xml:space="preserve">single spaced. The normal text should be written single-spaced, justified, using </w:t>
      </w:r>
      <w:r w:rsidRPr="00C061E3">
        <w:rPr>
          <w:lang w:eastAsia="ja-JP"/>
        </w:rPr>
        <w:t xml:space="preserve">10 </w:t>
      </w:r>
      <w:r w:rsidRPr="00C061E3">
        <w:t>pt Times New Roman in single column.</w:t>
      </w:r>
      <w:r w:rsidR="00C061E3">
        <w:rPr>
          <w:rFonts w:hint="eastAsia"/>
          <w:lang w:eastAsia="ja-JP"/>
        </w:rPr>
        <w:t xml:space="preserve"> </w:t>
      </w:r>
    </w:p>
    <w:p w14:paraId="73DDDA6E" w14:textId="7BBF2768" w:rsidR="00755381" w:rsidRPr="00C061E3" w:rsidRDefault="00755381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3.2 </w:t>
      </w:r>
      <w:r w:rsidR="007A592E" w:rsidRPr="00C061E3">
        <w:rPr>
          <w:rFonts w:ascii="Times New Roman" w:hAnsi="Times New Roman"/>
        </w:rPr>
        <w:t>Authors and affiliations</w:t>
      </w:r>
    </w:p>
    <w:p w14:paraId="2111ABEB" w14:textId="3E6E91E1" w:rsidR="00755381" w:rsidRPr="00C061E3" w:rsidRDefault="00755381" w:rsidP="00883CE8">
      <w:pPr>
        <w:pStyle w:val="ae"/>
        <w:ind w:firstLineChars="0" w:firstLine="0"/>
        <w:jc w:val="both"/>
        <w:rPr>
          <w:rFonts w:eastAsiaTheme="minorEastAsia"/>
        </w:rPr>
      </w:pPr>
      <w:r w:rsidRPr="00C061E3">
        <w:rPr>
          <w:rFonts w:eastAsiaTheme="minorEastAsia"/>
        </w:rPr>
        <w:t xml:space="preserve">　</w:t>
      </w:r>
      <w:r w:rsidR="00E12A40" w:rsidRPr="00C061E3">
        <w:t xml:space="preserve">No more than 6 authors </w:t>
      </w:r>
      <w:r w:rsidR="00D77EC4" w:rsidRPr="00C061E3">
        <w:t xml:space="preserve">should be </w:t>
      </w:r>
      <w:r w:rsidR="00E12A40" w:rsidRPr="00C061E3">
        <w:t>listed</w:t>
      </w:r>
      <w:r w:rsidR="00D77EC4" w:rsidRPr="00C061E3">
        <w:t xml:space="preserve"> adding a line after the abstract title. The author’s name include surname, middle initial, and first name (given name). It should be written centered in the page, in </w:t>
      </w:r>
      <w:r w:rsidR="00CC422C" w:rsidRPr="00C061E3">
        <w:t>10</w:t>
      </w:r>
      <w:r w:rsidR="00D77EC4" w:rsidRPr="00C061E3">
        <w:t>pt Times New Roman, with an initial capital.</w:t>
      </w:r>
      <w:r w:rsidR="00CC422C" w:rsidRPr="00C061E3">
        <w:t xml:space="preserve"> </w:t>
      </w:r>
      <w:r w:rsidR="00E12A40" w:rsidRPr="00C061E3">
        <w:t>T</w:t>
      </w:r>
      <w:r w:rsidR="00E12A40" w:rsidRPr="00C061E3">
        <w:rPr>
          <w:rFonts w:eastAsiaTheme="minorEastAsia"/>
        </w:rPr>
        <w:t xml:space="preserve">he authors’ affiliations should be listed on the next line of author’s name. If the author belong to more than two affiliations, clarify by adding numbers of superscript. The circle (○) before the name indicates the presenter on the symposium. </w:t>
      </w:r>
      <w:r w:rsidR="007A592E" w:rsidRPr="00C061E3">
        <w:rPr>
          <w:rFonts w:eastAsiaTheme="minorEastAsia"/>
        </w:rPr>
        <w:t>Author affiliation should be described briefly as university or company name only.</w:t>
      </w:r>
    </w:p>
    <w:p w14:paraId="3A746076" w14:textId="1656844D" w:rsidR="00D95A44" w:rsidRPr="00C061E3" w:rsidRDefault="00D95A44" w:rsidP="00883CE8">
      <w:pPr>
        <w:pStyle w:val="ae"/>
        <w:ind w:firstLineChars="0" w:firstLine="0"/>
        <w:jc w:val="both"/>
      </w:pPr>
    </w:p>
    <w:p w14:paraId="0849F52D" w14:textId="79802F9E" w:rsidR="00221489" w:rsidRPr="00C061E3" w:rsidRDefault="00221489" w:rsidP="00883CE8">
      <w:pPr>
        <w:pStyle w:val="af7"/>
        <w:jc w:val="both"/>
        <w:rPr>
          <w:rFonts w:ascii="Times New Roman" w:eastAsia="ＭＳ ゴシック" w:hAnsi="Times New Roman"/>
          <w:b/>
          <w:bCs/>
        </w:rPr>
      </w:pPr>
      <w:r w:rsidRPr="00C061E3">
        <w:rPr>
          <w:rFonts w:ascii="Times New Roman" w:eastAsia="ＭＳ ゴシック" w:hAnsi="Times New Roman"/>
          <w:b/>
          <w:bCs/>
        </w:rPr>
        <w:t>4. Text in manuscript</w:t>
      </w:r>
    </w:p>
    <w:p w14:paraId="23BF9744" w14:textId="78699E8C" w:rsidR="00221489" w:rsidRPr="00C061E3" w:rsidRDefault="00221489" w:rsidP="00883CE8">
      <w:pPr>
        <w:pStyle w:val="25"/>
        <w:jc w:val="both"/>
        <w:rPr>
          <w:rFonts w:ascii="Times New Roman" w:eastAsia="ＭＳ ゴシック" w:hAnsi="Times New Roman"/>
        </w:rPr>
      </w:pPr>
      <w:r w:rsidRPr="00C061E3">
        <w:rPr>
          <w:rFonts w:ascii="Times New Roman" w:eastAsia="ＭＳ ゴシック" w:hAnsi="Times New Roman"/>
        </w:rPr>
        <w:t>4.1 Text</w:t>
      </w:r>
    </w:p>
    <w:p w14:paraId="2338EB76" w14:textId="32DF4639" w:rsidR="00D95A44" w:rsidRPr="00C061E3" w:rsidRDefault="00D95A44" w:rsidP="00883CE8">
      <w:pPr>
        <w:pStyle w:val="ae"/>
        <w:jc w:val="both"/>
      </w:pPr>
      <w:r w:rsidRPr="00C061E3">
        <w:t>Margins of up, down, left and right are 20 mm. Number of lines per page is basically 50 rows. Characters per line are around 100.</w:t>
      </w:r>
    </w:p>
    <w:p w14:paraId="31D21E01" w14:textId="0C4B64BD" w:rsidR="00221489" w:rsidRPr="00C061E3" w:rsidRDefault="00D95A44" w:rsidP="00883CE8">
      <w:pPr>
        <w:pStyle w:val="ae"/>
        <w:jc w:val="both"/>
      </w:pPr>
      <w:r w:rsidRPr="00C061E3">
        <w:t xml:space="preserve">Basic composition of the </w:t>
      </w:r>
      <w:r w:rsidR="00E12A40" w:rsidRPr="00C061E3">
        <w:t>abstract</w:t>
      </w:r>
      <w:r w:rsidRPr="00C061E3">
        <w:t xml:space="preserve"> is</w:t>
      </w:r>
    </w:p>
    <w:p w14:paraId="71D6DF79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1. Introduction</w:t>
      </w:r>
    </w:p>
    <w:p w14:paraId="5B4811FA" w14:textId="700CCE20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2. </w:t>
      </w:r>
      <w:r w:rsidR="00E12A40" w:rsidRPr="00C061E3">
        <w:rPr>
          <w:rFonts w:ascii="Times New Roman" w:hAnsi="Times New Roman"/>
        </w:rPr>
        <w:t>Materials and methods</w:t>
      </w:r>
    </w:p>
    <w:p w14:paraId="76E688BF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3. Results and discussion</w:t>
      </w:r>
    </w:p>
    <w:p w14:paraId="0518FAEE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4. Conclusions </w:t>
      </w:r>
    </w:p>
    <w:p w14:paraId="2A5F3389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5. References</w:t>
      </w:r>
    </w:p>
    <w:p w14:paraId="6F5D79A5" w14:textId="5FAD2F98" w:rsidR="00D95A44" w:rsidRPr="00C061E3" w:rsidRDefault="00E12A40" w:rsidP="00883CE8">
      <w:pPr>
        <w:pStyle w:val="ae"/>
        <w:jc w:val="both"/>
      </w:pPr>
      <w:r w:rsidRPr="00C061E3">
        <w:t xml:space="preserve">If necessary, </w:t>
      </w:r>
      <w:r w:rsidR="00D95A44" w:rsidRPr="00C061E3">
        <w:t>subheadings such as 2.1 Preparation of adsorbents, 2.2 Preparation of solution</w:t>
      </w:r>
      <w:r w:rsidRPr="00C061E3">
        <w:t>s 2.3 Method of adsorption test can be inserted.</w:t>
      </w:r>
    </w:p>
    <w:p w14:paraId="11A71379" w14:textId="1AEEA9D6" w:rsidR="00D95A44" w:rsidRPr="00C061E3" w:rsidRDefault="00D95A44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4.2 Figure, table and photograph</w:t>
      </w:r>
    </w:p>
    <w:p w14:paraId="6B96BAD2" w14:textId="250A487A" w:rsidR="00D95A44" w:rsidRPr="00C061E3" w:rsidRDefault="00A3452A" w:rsidP="00883CE8">
      <w:pPr>
        <w:pStyle w:val="25"/>
        <w:ind w:firstLineChars="100" w:firstLine="197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Figures, tables, and photograph should be placed on</w:t>
      </w:r>
      <w:r w:rsidR="00D95A44" w:rsidRPr="00C061E3">
        <w:rPr>
          <w:rFonts w:ascii="Times New Roman" w:hAnsi="Times New Roman"/>
        </w:rPr>
        <w:t xml:space="preserve"> the appropriate position. </w:t>
      </w:r>
      <w:r w:rsidRPr="00C061E3">
        <w:rPr>
          <w:rFonts w:ascii="Times New Roman" w:hAnsi="Times New Roman"/>
        </w:rPr>
        <w:t>T</w:t>
      </w:r>
      <w:r w:rsidR="00D95A44" w:rsidRPr="00C061E3">
        <w:rPr>
          <w:rFonts w:ascii="Times New Roman" w:hAnsi="Times New Roman"/>
        </w:rPr>
        <w:t>he position of the decimal point in the table</w:t>
      </w:r>
      <w:r w:rsidRPr="00C061E3">
        <w:rPr>
          <w:rFonts w:ascii="Times New Roman" w:hAnsi="Times New Roman"/>
        </w:rPr>
        <w:t xml:space="preserve"> should be aligned</w:t>
      </w:r>
      <w:r w:rsidR="00D95A44" w:rsidRPr="00C061E3">
        <w:rPr>
          <w:rFonts w:ascii="Times New Roman" w:hAnsi="Times New Roman"/>
        </w:rPr>
        <w:t xml:space="preserve">. Note that the character in the </w:t>
      </w:r>
      <w:r w:rsidRPr="00C061E3">
        <w:rPr>
          <w:rFonts w:ascii="Times New Roman" w:hAnsi="Times New Roman"/>
        </w:rPr>
        <w:t>figures and tables</w:t>
      </w:r>
      <w:r w:rsidR="00D95A44" w:rsidRPr="00C061E3">
        <w:rPr>
          <w:rFonts w:ascii="Times New Roman" w:hAnsi="Times New Roman"/>
        </w:rPr>
        <w:t xml:space="preserve"> is not too small (recommend over 10 points). Check that </w:t>
      </w:r>
      <w:r w:rsidRPr="00C061E3">
        <w:rPr>
          <w:rFonts w:ascii="Times New Roman" w:hAnsi="Times New Roman"/>
        </w:rPr>
        <w:t>figures, tables, and photograph are</w:t>
      </w:r>
      <w:r w:rsidR="00D95A44" w:rsidRPr="00C061E3">
        <w:rPr>
          <w:rFonts w:ascii="Times New Roman" w:hAnsi="Times New Roman"/>
        </w:rPr>
        <w:t xml:space="preserve"> clear in PDF form</w:t>
      </w:r>
      <w:r w:rsidRPr="00C061E3">
        <w:rPr>
          <w:rFonts w:ascii="Times New Roman" w:hAnsi="Times New Roman"/>
        </w:rPr>
        <w:t xml:space="preserve"> before the submitting</w:t>
      </w:r>
      <w:r w:rsidR="00D95A44" w:rsidRPr="00C061E3">
        <w:rPr>
          <w:rFonts w:ascii="Times New Roman" w:hAnsi="Times New Roman"/>
        </w:rPr>
        <w:t>.</w:t>
      </w:r>
    </w:p>
    <w:p w14:paraId="1EDB70C1" w14:textId="5B168C6B" w:rsidR="00E83955" w:rsidRPr="00C061E3" w:rsidRDefault="00E83955" w:rsidP="00E83955">
      <w:pPr>
        <w:pStyle w:val="ae"/>
      </w:pPr>
    </w:p>
    <w:p w14:paraId="0B15CD53" w14:textId="77777777" w:rsidR="00E83955" w:rsidRPr="00C061E3" w:rsidRDefault="00E83955" w:rsidP="00E83955">
      <w:pPr>
        <w:pStyle w:val="ae"/>
      </w:pPr>
    </w:p>
    <w:p w14:paraId="09E9F0F0" w14:textId="20147995" w:rsidR="00112C62" w:rsidRPr="00C061E3" w:rsidRDefault="00BD18E2" w:rsidP="00883CE8">
      <w:pPr>
        <w:widowControl w:val="0"/>
        <w:jc w:val="both"/>
        <w:rPr>
          <w:kern w:val="2"/>
          <w:szCs w:val="20"/>
          <w:lang w:eastAsia="ja-JP" w:bidi="ar-SA"/>
        </w:rPr>
      </w:pPr>
      <w:bookmarkStart w:id="1" w:name="_Hlk94256010"/>
      <w:r>
        <w:rPr>
          <w:noProof/>
          <w:kern w:val="2"/>
          <w:szCs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F888B" wp14:editId="0CC942C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118225" cy="0"/>
                <wp:effectExtent l="15240" t="14605" r="10160" b="13970"/>
                <wp:wrapNone/>
                <wp:docPr id="20328188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AA9EA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81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" strokeweight="1pt"/>
            </w:pict>
          </mc:Fallback>
        </mc:AlternateContent>
      </w:r>
      <w:r w:rsidR="003D12EE" w:rsidRPr="00C061E3">
        <w:rPr>
          <w:kern w:val="2"/>
          <w:szCs w:val="20"/>
          <w:lang w:eastAsia="ja-JP" w:bidi="ar-SA"/>
        </w:rPr>
        <w:t>Title of abstract</w:t>
      </w:r>
    </w:p>
    <w:p w14:paraId="6ECCDDF5" w14:textId="77777777" w:rsidR="00112C62" w:rsidRPr="00C061E3" w:rsidRDefault="00112C62" w:rsidP="00883CE8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Author A 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, Autor B </w:t>
      </w:r>
      <w:r w:rsidRPr="00C061E3">
        <w:rPr>
          <w:kern w:val="2"/>
          <w:szCs w:val="20"/>
          <w:vertAlign w:val="superscript"/>
          <w:lang w:eastAsia="ja-JP" w:bidi="ar-SA"/>
        </w:rPr>
        <w:t>2</w:t>
      </w:r>
      <w:r w:rsidRPr="00C061E3">
        <w:rPr>
          <w:kern w:val="2"/>
          <w:szCs w:val="20"/>
          <w:lang w:eastAsia="ja-JP" w:bidi="ar-SA"/>
        </w:rPr>
        <w:t xml:space="preserve"> and Author C 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 (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>GEPC,</w:t>
      </w:r>
      <w:r w:rsidRPr="00C061E3">
        <w:rPr>
          <w:kern w:val="2"/>
          <w:szCs w:val="20"/>
          <w:vertAlign w:val="superscript"/>
          <w:lang w:eastAsia="ja-JP" w:bidi="ar-SA"/>
        </w:rPr>
        <w:t xml:space="preserve"> 2</w:t>
      </w:r>
      <w:r w:rsidRPr="00C061E3">
        <w:rPr>
          <w:kern w:val="2"/>
          <w:szCs w:val="20"/>
          <w:lang w:eastAsia="ja-JP" w:bidi="ar-SA"/>
        </w:rPr>
        <w:t xml:space="preserve"> GEP University)</w:t>
      </w:r>
    </w:p>
    <w:p w14:paraId="446BF7BD" w14:textId="77777777" w:rsidR="00112C62" w:rsidRPr="00C061E3" w:rsidRDefault="00112C62" w:rsidP="00883CE8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Contact information: Daini Kojimachi Bldg., 4-2 Kojimachi, Chiyoda-ku Tokyo, 102-0083 Japan</w:t>
      </w:r>
    </w:p>
    <w:p w14:paraId="7D0BF1B0" w14:textId="77777777" w:rsidR="00112C62" w:rsidRPr="00C061E3" w:rsidRDefault="00112C62" w:rsidP="00883CE8">
      <w:pPr>
        <w:widowControl w:val="0"/>
        <w:ind w:firstLine="840"/>
        <w:jc w:val="both"/>
        <w:rPr>
          <w:kern w:val="2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lastRenderedPageBreak/>
        <w:t>TEL 03-5215-5955</w:t>
      </w:r>
      <w:r w:rsidRPr="00C061E3">
        <w:rPr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szCs w:val="20"/>
          <w:lang w:eastAsia="ja-JP" w:bidi="ar-SA"/>
        </w:rPr>
        <w:t>FAX 03-5215-5954</w:t>
      </w:r>
      <w:r w:rsidRPr="00C061E3">
        <w:rPr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szCs w:val="20"/>
          <w:lang w:eastAsia="ja-JP" w:bidi="ar-SA"/>
        </w:rPr>
        <w:t xml:space="preserve">E-mail </w:t>
      </w:r>
      <w:r w:rsidRPr="00C061E3">
        <w:rPr>
          <w:color w:val="000000"/>
          <w:kern w:val="2"/>
          <w:szCs w:val="20"/>
          <w:lang w:eastAsia="ja-JP" w:bidi="ar-SA"/>
        </w:rPr>
        <w:t>info@gepc.or.jp</w:t>
      </w:r>
    </w:p>
    <w:bookmarkEnd w:id="1"/>
    <w:p w14:paraId="14270220" w14:textId="77777777" w:rsidR="00E83955" w:rsidRPr="00C061E3" w:rsidRDefault="00E83955" w:rsidP="00E83955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4.3 Description of contact</w:t>
      </w:r>
    </w:p>
    <w:p w14:paraId="6F205073" w14:textId="37895008" w:rsidR="00E83955" w:rsidRPr="00C061E3" w:rsidRDefault="00E83955" w:rsidP="00E83955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The title, author’s names and affiliations should be shown on the lower part of the first page. On the next line, the contact information should be clarified.</w:t>
      </w:r>
    </w:p>
    <w:p w14:paraId="3B144850" w14:textId="77777777" w:rsidR="00E83955" w:rsidRPr="00C061E3" w:rsidRDefault="00E83955" w:rsidP="00883CE8">
      <w:pPr>
        <w:pStyle w:val="25"/>
        <w:jc w:val="both"/>
        <w:rPr>
          <w:rFonts w:ascii="Times New Roman" w:hAnsi="Times New Roman"/>
        </w:rPr>
      </w:pPr>
    </w:p>
    <w:p w14:paraId="547D8C02" w14:textId="45BB3CB2" w:rsidR="00D95A44" w:rsidRPr="00C061E3" w:rsidRDefault="00112C62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4.4 Unit system</w:t>
      </w:r>
    </w:p>
    <w:p w14:paraId="14CAA71E" w14:textId="65498DDC" w:rsidR="00112C62" w:rsidRPr="00C061E3" w:rsidRDefault="00E83955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T</w:t>
      </w:r>
      <w:r w:rsidR="00112C62" w:rsidRPr="00C061E3">
        <w:rPr>
          <w:kern w:val="2"/>
          <w:szCs w:val="20"/>
          <w:lang w:eastAsia="ja-JP" w:bidi="ar-SA"/>
        </w:rPr>
        <w:t>he International System of Units (SI)</w:t>
      </w:r>
      <w:r w:rsidRPr="00C061E3">
        <w:rPr>
          <w:kern w:val="2"/>
          <w:szCs w:val="20"/>
          <w:lang w:eastAsia="ja-JP" w:bidi="ar-SA"/>
        </w:rPr>
        <w:t xml:space="preserve"> should be</w:t>
      </w:r>
      <w:r w:rsidR="00112C62" w:rsidRPr="00C061E3">
        <w:rPr>
          <w:kern w:val="2"/>
          <w:szCs w:val="20"/>
          <w:lang w:eastAsia="ja-JP" w:bidi="ar-SA"/>
        </w:rPr>
        <w:t xml:space="preserve"> basically</w:t>
      </w:r>
      <w:r w:rsidRPr="00C061E3">
        <w:rPr>
          <w:kern w:val="2"/>
          <w:szCs w:val="20"/>
          <w:lang w:eastAsia="ja-JP" w:bidi="ar-SA"/>
        </w:rPr>
        <w:t xml:space="preserve"> used for the unit system</w:t>
      </w:r>
      <w:r w:rsidR="00112C62" w:rsidRPr="00C061E3">
        <w:rPr>
          <w:kern w:val="2"/>
          <w:szCs w:val="20"/>
          <w:lang w:eastAsia="ja-JP" w:bidi="ar-SA"/>
        </w:rPr>
        <w:t>.</w:t>
      </w:r>
    </w:p>
    <w:p w14:paraId="3D79DA4D" w14:textId="77ED8DE9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1) </w:t>
      </w:r>
      <w:r w:rsidR="00E83955" w:rsidRPr="00C061E3">
        <w:rPr>
          <w:kern w:val="2"/>
          <w:szCs w:val="20"/>
          <w:lang w:eastAsia="ja-JP" w:bidi="ar-SA"/>
        </w:rPr>
        <w:t>A</w:t>
      </w:r>
      <w:r w:rsidRPr="00C061E3">
        <w:rPr>
          <w:kern w:val="2"/>
          <w:szCs w:val="20"/>
          <w:lang w:eastAsia="ja-JP" w:bidi="ar-SA"/>
        </w:rPr>
        <w:t xml:space="preserve"> space (1 character)</w:t>
      </w:r>
      <w:r w:rsidR="00E83955" w:rsidRPr="00C061E3">
        <w:rPr>
          <w:kern w:val="2"/>
          <w:szCs w:val="20"/>
          <w:lang w:eastAsia="ja-JP" w:bidi="ar-SA"/>
        </w:rPr>
        <w:t xml:space="preserve"> should be added</w:t>
      </w:r>
      <w:r w:rsidRPr="00C061E3">
        <w:rPr>
          <w:kern w:val="2"/>
          <w:szCs w:val="20"/>
          <w:lang w:eastAsia="ja-JP" w:bidi="ar-SA"/>
        </w:rPr>
        <w:t xml:space="preserve"> between the number and the unit symbol.   </w:t>
      </w:r>
      <w:r w:rsidR="00E83955" w:rsidRPr="00C061E3">
        <w:rPr>
          <w:kern w:val="2"/>
          <w:szCs w:val="20"/>
          <w:lang w:eastAsia="ja-JP" w:bidi="ar-SA"/>
        </w:rPr>
        <w:t>E.g.,</w:t>
      </w:r>
      <w:r w:rsidRPr="00C061E3">
        <w:rPr>
          <w:kern w:val="2"/>
          <w:szCs w:val="20"/>
          <w:lang w:eastAsia="ja-JP" w:bidi="ar-SA"/>
        </w:rPr>
        <w:t xml:space="preserve"> 36 mg/L</w:t>
      </w:r>
    </w:p>
    <w:p w14:paraId="06B8A2DA" w14:textId="2AFDC825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2) </w:t>
      </w:r>
      <w:r w:rsidR="00E83955" w:rsidRPr="00C061E3">
        <w:rPr>
          <w:kern w:val="2"/>
          <w:szCs w:val="20"/>
          <w:lang w:eastAsia="ja-JP" w:bidi="ar-SA"/>
        </w:rPr>
        <w:t>A space should not be added when used</w:t>
      </w:r>
      <w:r w:rsidRPr="00C061E3">
        <w:rPr>
          <w:kern w:val="2"/>
          <w:szCs w:val="20"/>
          <w:lang w:eastAsia="ja-JP" w:bidi="ar-SA"/>
        </w:rPr>
        <w:t xml:space="preserve"> </w:t>
      </w:r>
      <w:r w:rsidR="00E83955" w:rsidRPr="00C061E3">
        <w:rPr>
          <w:kern w:val="2"/>
          <w:szCs w:val="20"/>
          <w:lang w:eastAsia="ja-JP" w:bidi="ar-SA"/>
        </w:rPr>
        <w:t xml:space="preserve">the </w:t>
      </w:r>
      <w:r w:rsidRPr="00C061E3">
        <w:rPr>
          <w:kern w:val="2"/>
          <w:szCs w:val="20"/>
          <w:lang w:eastAsia="ja-JP" w:bidi="ar-SA"/>
        </w:rPr>
        <w:t xml:space="preserve">double-byte character.   </w:t>
      </w:r>
      <w:r w:rsidR="00E83955" w:rsidRPr="00C061E3">
        <w:rPr>
          <w:kern w:val="2"/>
          <w:szCs w:val="20"/>
          <w:lang w:eastAsia="ja-JP" w:bidi="ar-SA"/>
        </w:rPr>
        <w:t>E.g.,</w:t>
      </w:r>
      <w:r w:rsidRPr="00C061E3">
        <w:rPr>
          <w:kern w:val="2"/>
          <w:szCs w:val="20"/>
          <w:lang w:eastAsia="ja-JP" w:bidi="ar-SA"/>
        </w:rPr>
        <w:t xml:space="preserve"> 25</w:t>
      </w:r>
      <w:r w:rsidRPr="00C061E3">
        <w:rPr>
          <w:kern w:val="2"/>
          <w:szCs w:val="20"/>
          <w:vertAlign w:val="superscript"/>
          <w:lang w:eastAsia="ja-JP" w:bidi="ar-SA"/>
        </w:rPr>
        <w:t>o</w:t>
      </w:r>
      <w:r w:rsidRPr="00C061E3">
        <w:rPr>
          <w:kern w:val="2"/>
          <w:szCs w:val="20"/>
          <w:lang w:eastAsia="ja-JP" w:bidi="ar-SA"/>
        </w:rPr>
        <w:t>C</w:t>
      </w:r>
    </w:p>
    <w:p w14:paraId="744C47BB" w14:textId="488A112C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3) Liter</w:t>
      </w:r>
      <w:r w:rsidR="00E83955" w:rsidRPr="00C061E3">
        <w:rPr>
          <w:kern w:val="2"/>
          <w:szCs w:val="20"/>
          <w:lang w:eastAsia="ja-JP" w:bidi="ar-SA"/>
        </w:rPr>
        <w:t xml:space="preserve"> (L)</w:t>
      </w:r>
      <w:r w:rsidRPr="00C061E3">
        <w:rPr>
          <w:kern w:val="2"/>
          <w:szCs w:val="20"/>
          <w:lang w:eastAsia="ja-JP" w:bidi="ar-SA"/>
        </w:rPr>
        <w:t xml:space="preserve"> is no</w:t>
      </w:r>
      <w:r w:rsidR="00E83955" w:rsidRPr="00C061E3">
        <w:rPr>
          <w:kern w:val="2"/>
          <w:szCs w:val="20"/>
          <w:lang w:eastAsia="ja-JP" w:bidi="ar-SA"/>
        </w:rPr>
        <w:t>t in SI units, but may be used.</w:t>
      </w:r>
    </w:p>
    <w:p w14:paraId="2D68B62A" w14:textId="793B80EA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4) </w:t>
      </w:r>
      <w:r w:rsidR="00E83955" w:rsidRPr="00C061E3">
        <w:rPr>
          <w:kern w:val="2"/>
          <w:szCs w:val="20"/>
          <w:lang w:eastAsia="ja-JP" w:bidi="ar-SA"/>
        </w:rPr>
        <w:t xml:space="preserve">The units of </w:t>
      </w:r>
      <w:r w:rsidRPr="00C061E3">
        <w:rPr>
          <w:kern w:val="2"/>
          <w:szCs w:val="20"/>
          <w:lang w:eastAsia="ja-JP" w:bidi="ar-SA"/>
        </w:rPr>
        <w:t xml:space="preserve">mg/kg or mg/L </w:t>
      </w:r>
      <w:r w:rsidR="00E83955" w:rsidRPr="00C061E3">
        <w:rPr>
          <w:kern w:val="2"/>
          <w:szCs w:val="20"/>
          <w:lang w:eastAsia="ja-JP" w:bidi="ar-SA"/>
        </w:rPr>
        <w:t xml:space="preserve">should be </w:t>
      </w:r>
      <w:r w:rsidRPr="00C061E3">
        <w:rPr>
          <w:kern w:val="2"/>
          <w:szCs w:val="20"/>
          <w:lang w:eastAsia="ja-JP" w:bidi="ar-SA"/>
        </w:rPr>
        <w:t>used</w:t>
      </w:r>
      <w:r w:rsidR="00E83955" w:rsidRPr="00C061E3">
        <w:rPr>
          <w:kern w:val="2"/>
          <w:szCs w:val="20"/>
          <w:lang w:eastAsia="ja-JP" w:bidi="ar-SA"/>
        </w:rPr>
        <w:t xml:space="preserve">, and the unit of </w:t>
      </w:r>
      <w:r w:rsidRPr="00C061E3">
        <w:rPr>
          <w:kern w:val="2"/>
          <w:szCs w:val="20"/>
          <w:lang w:eastAsia="ja-JP" w:bidi="ar-SA"/>
        </w:rPr>
        <w:t>ppm</w:t>
      </w:r>
      <w:r w:rsidR="00E83955" w:rsidRPr="00C061E3">
        <w:rPr>
          <w:kern w:val="2"/>
          <w:szCs w:val="20"/>
          <w:lang w:eastAsia="ja-JP" w:bidi="ar-SA"/>
        </w:rPr>
        <w:t xml:space="preserve"> is not suitable</w:t>
      </w:r>
      <w:r w:rsidRPr="00C061E3">
        <w:rPr>
          <w:kern w:val="2"/>
          <w:szCs w:val="20"/>
          <w:lang w:eastAsia="ja-JP" w:bidi="ar-SA"/>
        </w:rPr>
        <w:t>.</w:t>
      </w:r>
    </w:p>
    <w:p w14:paraId="25212C05" w14:textId="04D6E5E9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5) Ton</w:t>
      </w:r>
      <w:r w:rsidR="00E83955" w:rsidRPr="00C061E3">
        <w:rPr>
          <w:kern w:val="2"/>
          <w:szCs w:val="20"/>
          <w:lang w:eastAsia="ja-JP" w:bidi="ar-SA"/>
        </w:rPr>
        <w:t xml:space="preserve"> (t)</w:t>
      </w:r>
      <w:r w:rsidRPr="00C061E3">
        <w:rPr>
          <w:kern w:val="2"/>
          <w:szCs w:val="20"/>
          <w:lang w:eastAsia="ja-JP" w:bidi="ar-SA"/>
        </w:rPr>
        <w:t xml:space="preserve"> </w:t>
      </w:r>
      <w:r w:rsidR="00E83955" w:rsidRPr="00C061E3">
        <w:rPr>
          <w:kern w:val="2"/>
          <w:szCs w:val="20"/>
          <w:lang w:eastAsia="ja-JP" w:bidi="ar-SA"/>
        </w:rPr>
        <w:t>can</w:t>
      </w:r>
      <w:r w:rsidRPr="00C061E3">
        <w:rPr>
          <w:kern w:val="2"/>
          <w:szCs w:val="20"/>
          <w:lang w:eastAsia="ja-JP" w:bidi="ar-SA"/>
        </w:rPr>
        <w:t xml:space="preserve"> be used.</w:t>
      </w:r>
    </w:p>
    <w:p w14:paraId="04A28F97" w14:textId="74033958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6) In addition to seconds, minutes, hours and days may be used as unit of time</w:t>
      </w:r>
      <w:r w:rsidR="00E83955" w:rsidRPr="00C061E3">
        <w:rPr>
          <w:kern w:val="2"/>
          <w:szCs w:val="20"/>
          <w:lang w:eastAsia="ja-JP" w:bidi="ar-SA"/>
        </w:rPr>
        <w:t>: t</w:t>
      </w:r>
      <w:r w:rsidRPr="00C061E3">
        <w:rPr>
          <w:kern w:val="2"/>
          <w:szCs w:val="20"/>
          <w:lang w:eastAsia="ja-JP" w:bidi="ar-SA"/>
        </w:rPr>
        <w:t>he unit symbols are s, min, h and d, respectively.</w:t>
      </w:r>
    </w:p>
    <w:p w14:paraId="6B6B4A2D" w14:textId="50C3592D" w:rsidR="00112C62" w:rsidRPr="00C061E3" w:rsidRDefault="00112C62" w:rsidP="00883CE8">
      <w:pPr>
        <w:widowControl w:val="0"/>
        <w:ind w:firstLineChars="50" w:firstLine="98"/>
        <w:jc w:val="both"/>
        <w:rPr>
          <w:i/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7) Variable number is represented by an italic character.     E</w:t>
      </w:r>
      <w:r w:rsidR="003D0D88" w:rsidRPr="00C061E3">
        <w:rPr>
          <w:kern w:val="2"/>
          <w:szCs w:val="20"/>
          <w:lang w:eastAsia="ja-JP" w:bidi="ar-SA"/>
        </w:rPr>
        <w:t>.g.,</w:t>
      </w:r>
      <w:r w:rsidRPr="00C061E3">
        <w:rPr>
          <w:kern w:val="2"/>
          <w:szCs w:val="20"/>
          <w:lang w:eastAsia="ja-JP" w:bidi="ar-SA"/>
        </w:rPr>
        <w:t xml:space="preserve"> </w:t>
      </w:r>
      <w:r w:rsidRPr="00C061E3">
        <w:rPr>
          <w:i/>
          <w:kern w:val="2"/>
          <w:szCs w:val="20"/>
          <w:lang w:eastAsia="ja-JP" w:bidi="ar-SA"/>
        </w:rPr>
        <w:t xml:space="preserve">L </w:t>
      </w:r>
      <w:r w:rsidRPr="00C061E3">
        <w:rPr>
          <w:kern w:val="2"/>
          <w:szCs w:val="20"/>
          <w:lang w:eastAsia="ja-JP" w:bidi="ar-SA"/>
        </w:rPr>
        <w:t xml:space="preserve">= </w:t>
      </w:r>
      <w:r w:rsidRPr="00C061E3">
        <w:rPr>
          <w:i/>
          <w:kern w:val="2"/>
          <w:szCs w:val="20"/>
          <w:lang w:eastAsia="ja-JP" w:bidi="ar-SA"/>
        </w:rPr>
        <w:t>D</w:t>
      </w:r>
      <w:r w:rsidRPr="00C061E3">
        <w:rPr>
          <w:kern w:val="2"/>
          <w:szCs w:val="20"/>
          <w:lang w:eastAsia="ja-JP" w:bidi="ar-SA"/>
        </w:rPr>
        <w:t>/</w:t>
      </w:r>
      <w:r w:rsidRPr="00C061E3">
        <w:rPr>
          <w:i/>
          <w:kern w:val="2"/>
          <w:szCs w:val="20"/>
          <w:lang w:eastAsia="ja-JP" w:bidi="ar-SA"/>
        </w:rPr>
        <w:t>P</w:t>
      </w:r>
    </w:p>
    <w:p w14:paraId="7140F7E6" w14:textId="77777777" w:rsidR="003D0D88" w:rsidRPr="00C061E3" w:rsidRDefault="003D0D88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</w:p>
    <w:p w14:paraId="60B2615C" w14:textId="1332C6EB" w:rsidR="00D95A44" w:rsidRPr="00C061E3" w:rsidRDefault="00112C62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4.5 Figures and tables</w:t>
      </w:r>
    </w:p>
    <w:p w14:paraId="66282A6C" w14:textId="67272461" w:rsidR="00D95A44" w:rsidRPr="00C061E3" w:rsidRDefault="003D0D88" w:rsidP="00883CE8">
      <w:pPr>
        <w:pStyle w:val="25"/>
        <w:ind w:firstLineChars="100" w:firstLine="197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C</w:t>
      </w:r>
      <w:r w:rsidR="00112C62" w:rsidRPr="00C061E3">
        <w:rPr>
          <w:rFonts w:ascii="Times New Roman" w:hAnsi="Times New Roman"/>
        </w:rPr>
        <w:t xml:space="preserve">omprehensible figures and tables </w:t>
      </w:r>
      <w:r w:rsidRPr="00C061E3">
        <w:rPr>
          <w:rFonts w:ascii="Times New Roman" w:hAnsi="Times New Roman"/>
        </w:rPr>
        <w:t>should be</w:t>
      </w:r>
      <w:r w:rsidR="00112C62" w:rsidRPr="00C061E3">
        <w:rPr>
          <w:rFonts w:ascii="Times New Roman" w:hAnsi="Times New Roman"/>
        </w:rPr>
        <w:t xml:space="preserve"> insert</w:t>
      </w:r>
      <w:r w:rsidRPr="00C061E3">
        <w:rPr>
          <w:rFonts w:ascii="Times New Roman" w:hAnsi="Times New Roman"/>
        </w:rPr>
        <w:t>ed</w:t>
      </w:r>
      <w:r w:rsidR="00112C62" w:rsidRPr="00C061E3">
        <w:rPr>
          <w:rFonts w:ascii="Times New Roman" w:hAnsi="Times New Roman"/>
        </w:rPr>
        <w:t xml:space="preserve"> </w:t>
      </w:r>
      <w:r w:rsidRPr="00C061E3">
        <w:rPr>
          <w:rFonts w:ascii="Times New Roman" w:hAnsi="Times New Roman"/>
        </w:rPr>
        <w:t xml:space="preserve">at close to </w:t>
      </w:r>
      <w:r w:rsidR="00112C62" w:rsidRPr="00C061E3">
        <w:rPr>
          <w:rFonts w:ascii="Times New Roman" w:hAnsi="Times New Roman"/>
        </w:rPr>
        <w:t>the sentence</w:t>
      </w:r>
      <w:r w:rsidRPr="00C061E3">
        <w:rPr>
          <w:rFonts w:ascii="Times New Roman" w:hAnsi="Times New Roman"/>
        </w:rPr>
        <w:t xml:space="preserve"> that explains them</w:t>
      </w:r>
      <w:r w:rsidR="00112C62" w:rsidRPr="00C061E3">
        <w:rPr>
          <w:rFonts w:ascii="Times New Roman" w:hAnsi="Times New Roman"/>
        </w:rPr>
        <w:t>.</w:t>
      </w:r>
    </w:p>
    <w:p w14:paraId="034B4119" w14:textId="77777777" w:rsidR="00112C62" w:rsidRPr="00C061E3" w:rsidRDefault="00112C62" w:rsidP="00883CE8">
      <w:pPr>
        <w:pStyle w:val="ae"/>
        <w:ind w:firstLineChars="0" w:firstLine="0"/>
        <w:jc w:val="both"/>
      </w:pPr>
    </w:p>
    <w:p w14:paraId="29C0C7D2" w14:textId="77777777" w:rsidR="00112C62" w:rsidRPr="00C061E3" w:rsidRDefault="00112C62" w:rsidP="00883CE8">
      <w:pPr>
        <w:widowControl w:val="0"/>
        <w:ind w:left="787" w:hangingChars="400" w:hanging="787"/>
        <w:jc w:val="both"/>
        <w:rPr>
          <w:rFonts w:eastAsia="ＭＳ ゴシック"/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　　</w:t>
      </w:r>
      <w:r w:rsidRPr="00C061E3">
        <w:rPr>
          <w:rFonts w:eastAsia="ＭＳ ゴシック"/>
          <w:kern w:val="2"/>
          <w:szCs w:val="20"/>
          <w:lang w:eastAsia="ja-JP" w:bidi="ar-SA"/>
        </w:rPr>
        <w:t>Table 1</w:t>
      </w:r>
      <w:r w:rsidRPr="00C061E3">
        <w:rPr>
          <w:rFonts w:eastAsia="ＭＳ ゴシック"/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lang w:eastAsia="ja-JP" w:bidi="ar-SA"/>
        </w:rPr>
        <w:t xml:space="preserve"> </w:t>
      </w:r>
      <w:r w:rsidRPr="00C061E3">
        <w:rPr>
          <w:rFonts w:eastAsia="ＭＳ ゴシック"/>
          <w:kern w:val="2"/>
          <w:szCs w:val="20"/>
          <w:lang w:eastAsia="ja-JP" w:bidi="ar-SA"/>
        </w:rPr>
        <w:t>Title of table is placed on Table</w:t>
      </w:r>
    </w:p>
    <w:tbl>
      <w:tblPr>
        <w:tblpPr w:leftFromText="142" w:rightFromText="142" w:vertAnchor="text" w:horzAnchor="margin" w:tblpY="2"/>
        <w:tblW w:w="49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762"/>
        <w:gridCol w:w="2031"/>
      </w:tblGrid>
      <w:tr w:rsidR="00112C62" w:rsidRPr="00C061E3" w14:paraId="6D869873" w14:textId="77777777" w:rsidTr="0061333D">
        <w:trPr>
          <w:cantSplit/>
          <w:trHeight w:val="802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927D" w14:textId="77777777" w:rsidR="00112C62" w:rsidRPr="00C061E3" w:rsidRDefault="00112C62" w:rsidP="00883CE8">
            <w:pPr>
              <w:widowControl w:val="0"/>
              <w:jc w:val="both"/>
              <w:rPr>
                <w:rFonts w:eastAsia="ＭＳ ゴシック"/>
                <w:kern w:val="2"/>
                <w:sz w:val="21"/>
                <w:szCs w:val="21"/>
                <w:lang w:eastAsia="ja-JP" w:bidi="ar-SA"/>
              </w:rPr>
            </w:pPr>
            <w:r w:rsidRPr="00C061E3"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  <w:t>Chemicals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9F07" w14:textId="77777777" w:rsidR="00112C62" w:rsidRPr="00C061E3" w:rsidRDefault="00112C62" w:rsidP="00883CE8">
            <w:pPr>
              <w:widowControl w:val="0"/>
              <w:spacing w:line="331" w:lineRule="exact"/>
              <w:jc w:val="both"/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</w:pPr>
            <w:r w:rsidRPr="00C061E3"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  <w:t>Initial Concentration (mg/L)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F8C50" w14:textId="77777777" w:rsidR="00112C62" w:rsidRPr="00C061E3" w:rsidRDefault="00112C62" w:rsidP="00883CE8">
            <w:pPr>
              <w:widowControl w:val="0"/>
              <w:spacing w:line="331" w:lineRule="exact"/>
              <w:jc w:val="both"/>
              <w:rPr>
                <w:spacing w:val="-4"/>
                <w:w w:val="95"/>
                <w:kern w:val="2"/>
                <w:szCs w:val="20"/>
                <w:lang w:eastAsia="ja-JP" w:bidi="ar-SA"/>
              </w:rPr>
            </w:pPr>
            <w:r w:rsidRPr="00C061E3"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  <w:t>Environmental quality standards for soil (mg/L</w:t>
            </w:r>
            <w:r w:rsidRPr="00C061E3">
              <w:rPr>
                <w:spacing w:val="-4"/>
                <w:w w:val="95"/>
                <w:kern w:val="2"/>
                <w:szCs w:val="20"/>
                <w:lang w:eastAsia="ja-JP" w:bidi="ar-SA"/>
              </w:rPr>
              <w:t>)</w:t>
            </w:r>
          </w:p>
        </w:tc>
      </w:tr>
      <w:tr w:rsidR="00112C62" w:rsidRPr="00C061E3" w14:paraId="0024BEED" w14:textId="77777777" w:rsidTr="0061333D">
        <w:trPr>
          <w:cantSplit/>
          <w:trHeight w:val="2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93673E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spacing w:val="-4"/>
                <w:kern w:val="2"/>
                <w:lang w:eastAsia="ja-JP" w:bidi="ar-SA"/>
              </w:rPr>
            </w:pPr>
            <w:r w:rsidRPr="00C061E3">
              <w:rPr>
                <w:spacing w:val="-4"/>
                <w:kern w:val="2"/>
                <w:lang w:eastAsia="ja-JP" w:bidi="ar-SA"/>
              </w:rPr>
              <w:t>Cr</w:t>
            </w:r>
            <w:r w:rsidRPr="00C061E3">
              <w:rPr>
                <w:spacing w:val="-4"/>
                <w:kern w:val="2"/>
                <w:vertAlign w:val="superscript"/>
                <w:lang w:eastAsia="ja-JP" w:bidi="ar-SA"/>
              </w:rPr>
              <w:t>6+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C8BEB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11.1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C07A67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0.05</w:t>
            </w:r>
          </w:p>
        </w:tc>
      </w:tr>
      <w:tr w:rsidR="00112C62" w:rsidRPr="00C061E3" w14:paraId="0A734899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1CBD472B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Pb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245FF186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0.72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0FC16CB0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0.01</w:t>
            </w:r>
          </w:p>
        </w:tc>
      </w:tr>
      <w:tr w:rsidR="00112C62" w:rsidRPr="00C061E3" w14:paraId="447F3BA9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03B4D2F4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As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4B0D850D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0.36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60B61638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0.01</w:t>
            </w:r>
          </w:p>
        </w:tc>
      </w:tr>
      <w:tr w:rsidR="00112C62" w:rsidRPr="00C061E3" w14:paraId="1465767D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602089A6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X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5B4D9B8A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0.80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4B54EF19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0.01</w:t>
            </w:r>
          </w:p>
        </w:tc>
      </w:tr>
      <w:tr w:rsidR="00112C62" w:rsidRPr="00C061E3" w14:paraId="4FA3FD66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137F5C2D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Z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17FFD7C2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10.4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4D04E3CD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0.1</w:t>
            </w:r>
          </w:p>
        </w:tc>
      </w:tr>
      <w:tr w:rsidR="00112C62" w:rsidRPr="00C061E3" w14:paraId="5919556A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084C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A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2811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1.02</w:t>
            </w:r>
          </w:p>
        </w:tc>
        <w:tc>
          <w:tcPr>
            <w:tcW w:w="20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9EC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0.1</w:t>
            </w:r>
          </w:p>
        </w:tc>
      </w:tr>
    </w:tbl>
    <w:p w14:paraId="3BEEA5E4" w14:textId="57D58B71" w:rsidR="00112C62" w:rsidRPr="00C061E3" w:rsidRDefault="00BD18E2" w:rsidP="00883CE8">
      <w:pPr>
        <w:widowControl w:val="0"/>
        <w:jc w:val="both"/>
        <w:rPr>
          <w:kern w:val="2"/>
          <w:lang w:eastAsia="ja-JP" w:bidi="ar-SA"/>
        </w:rPr>
      </w:pPr>
      <w:r>
        <w:rPr>
          <w:noProof/>
          <w:kern w:val="2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02FA7" wp14:editId="501F3232">
                <wp:simplePos x="0" y="0"/>
                <wp:positionH relativeFrom="column">
                  <wp:posOffset>52705</wp:posOffset>
                </wp:positionH>
                <wp:positionV relativeFrom="paragraph">
                  <wp:posOffset>1765300</wp:posOffset>
                </wp:positionV>
                <wp:extent cx="2867025" cy="512445"/>
                <wp:effectExtent l="0" t="0" r="3810" b="2540"/>
                <wp:wrapNone/>
                <wp:docPr id="642444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12363" w14:textId="77777777" w:rsidR="00112C62" w:rsidRPr="00112C62" w:rsidRDefault="00112C62" w:rsidP="00112C62">
                            <w:r w:rsidRPr="00112C62">
                              <w:t>Figure 1 Title of figure put in bottom of figures</w:t>
                            </w:r>
                          </w:p>
                          <w:p w14:paraId="68D76168" w14:textId="77777777" w:rsidR="00112C62" w:rsidRPr="00112C62" w:rsidRDefault="00112C62" w:rsidP="00112C62">
                            <w:pPr>
                              <w:ind w:firstLineChars="450" w:firstLine="885"/>
                            </w:pPr>
                            <w:r w:rsidRPr="00112C62">
                              <w:t>(Photograph is also similar.)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2F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5pt;margin-top:139pt;width:225.75pt;height:4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" stroked="f">
                <v:textbox>
                  <w:txbxContent>
                    <w:p w14:paraId="48A12363" w14:textId="77777777" w:rsidR="00112C62" w:rsidRPr="00112C62" w:rsidRDefault="00112C62" w:rsidP="00112C62">
                      <w:r w:rsidRPr="00112C62">
                        <w:t>Figure 1 Title of figure put in bottom of figures</w:t>
                      </w:r>
                    </w:p>
                    <w:p w14:paraId="68D76168" w14:textId="77777777" w:rsidR="00112C62" w:rsidRPr="00112C62" w:rsidRDefault="00112C62" w:rsidP="00112C62">
                      <w:pPr>
                        <w:ind w:firstLineChars="450" w:firstLine="885"/>
                      </w:pPr>
                      <w:r w:rsidRPr="00112C62">
                        <w:t>(Photograph is also similar.)</w:t>
                      </w:r>
                    </w:p>
                  </w:txbxContent>
                </v:textbox>
              </v:shape>
            </w:pict>
          </mc:Fallback>
        </mc:AlternateContent>
      </w:r>
      <w:r w:rsidR="00112C62" w:rsidRPr="00C061E3">
        <w:rPr>
          <w:noProof/>
          <w:kern w:val="2"/>
          <w:lang w:eastAsia="ja-JP" w:bidi="ar-SA"/>
        </w:rPr>
        <w:drawing>
          <wp:inline distT="0" distB="0" distL="0" distR="0" wp14:anchorId="5DD8C7BB" wp14:editId="65FFB97E">
            <wp:extent cx="2863215" cy="1774825"/>
            <wp:effectExtent l="0" t="0" r="0" b="0"/>
            <wp:docPr id="4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5EE243" w14:textId="77777777" w:rsidR="00112C62" w:rsidRPr="00C061E3" w:rsidRDefault="00112C62" w:rsidP="00883CE8">
      <w:pPr>
        <w:pStyle w:val="ae"/>
        <w:ind w:firstLineChars="0" w:firstLine="0"/>
        <w:jc w:val="both"/>
      </w:pPr>
    </w:p>
    <w:p w14:paraId="71F9141F" w14:textId="77777777" w:rsidR="00BA3482" w:rsidRPr="00C061E3" w:rsidRDefault="00BA3482" w:rsidP="00883CE8">
      <w:pPr>
        <w:pStyle w:val="ae"/>
        <w:ind w:firstLineChars="0" w:firstLine="0"/>
        <w:jc w:val="both"/>
      </w:pPr>
    </w:p>
    <w:p w14:paraId="10322F21" w14:textId="3328BF8D" w:rsidR="008B7EB9" w:rsidRPr="00C061E3" w:rsidRDefault="00535476" w:rsidP="00883CE8">
      <w:pPr>
        <w:pStyle w:val="ae"/>
        <w:ind w:firstLineChars="0" w:firstLine="0"/>
        <w:jc w:val="both"/>
        <w:rPr>
          <w:rFonts w:eastAsiaTheme="majorEastAsia"/>
          <w:b/>
          <w:bCs/>
        </w:rPr>
      </w:pPr>
      <w:r w:rsidRPr="00C061E3">
        <w:rPr>
          <w:rFonts w:eastAsiaTheme="majorEastAsia"/>
          <w:b/>
          <w:bCs/>
        </w:rPr>
        <w:t>5.</w:t>
      </w:r>
      <w:r w:rsidR="008B7EB9" w:rsidRPr="00C061E3">
        <w:rPr>
          <w:rFonts w:eastAsiaTheme="majorEastAsia"/>
          <w:b/>
          <w:bCs/>
        </w:rPr>
        <w:t xml:space="preserve"> Acknowledgments and references</w:t>
      </w:r>
    </w:p>
    <w:p w14:paraId="69C1F0C9" w14:textId="509F163A" w:rsidR="008B7EB9" w:rsidRPr="00C061E3" w:rsidRDefault="003D0D88" w:rsidP="00D94064">
      <w:pPr>
        <w:pStyle w:val="ae"/>
        <w:ind w:firstLineChars="50" w:firstLine="98"/>
        <w:jc w:val="both"/>
        <w:rPr>
          <w:color w:val="000000"/>
          <w:kern w:val="2"/>
          <w:szCs w:val="20"/>
          <w:lang w:bidi="ar-SA"/>
        </w:rPr>
      </w:pPr>
      <w:r w:rsidRPr="00C061E3">
        <w:t xml:space="preserve">No </w:t>
      </w:r>
      <w:r w:rsidR="00535476" w:rsidRPr="00C061E3">
        <w:t xml:space="preserve">chapter numbers </w:t>
      </w:r>
      <w:r w:rsidRPr="00C061E3">
        <w:t xml:space="preserve">are given </w:t>
      </w:r>
      <w:r w:rsidR="00535476" w:rsidRPr="00C061E3">
        <w:t>in front of acknowledgments and references headings</w:t>
      </w:r>
      <w:r w:rsidR="00C36AC0" w:rsidRPr="00C061E3">
        <w:t>.</w:t>
      </w:r>
      <w:r w:rsidR="00D94064">
        <w:t xml:space="preserve"> </w:t>
      </w:r>
      <w:r w:rsidR="00C36AC0" w:rsidRPr="00C061E3">
        <w:t xml:space="preserve">The authors </w:t>
      </w:r>
      <w:r w:rsidR="00535476" w:rsidRPr="00C061E3">
        <w:t xml:space="preserve">may describe </w:t>
      </w:r>
      <w:r w:rsidR="00C36AC0" w:rsidRPr="00C061E3">
        <w:t xml:space="preserve">acknowledgements such as </w:t>
      </w:r>
      <w:r w:rsidR="00535476" w:rsidRPr="00C061E3">
        <w:t>grant nominal or project names</w:t>
      </w:r>
      <w:r w:rsidR="00C36AC0" w:rsidRPr="00C061E3">
        <w:t>.</w:t>
      </w:r>
      <w:r w:rsidR="00D94064">
        <w:t xml:space="preserve"> </w:t>
      </w:r>
      <w:r w:rsidR="008B7EB9" w:rsidRPr="00C061E3">
        <w:rPr>
          <w:color w:val="000000"/>
          <w:kern w:val="2"/>
          <w:szCs w:val="20"/>
          <w:lang w:bidi="ar-SA"/>
        </w:rPr>
        <w:t>References are numbered</w:t>
      </w:r>
      <w:r w:rsidR="00C36AC0" w:rsidRPr="00C061E3">
        <w:rPr>
          <w:color w:val="000000"/>
          <w:kern w:val="2"/>
          <w:szCs w:val="20"/>
          <w:lang w:bidi="ar-SA"/>
        </w:rPr>
        <w:t xml:space="preserve"> and listed</w:t>
      </w:r>
      <w:r w:rsidR="008B7EB9" w:rsidRPr="00C061E3">
        <w:rPr>
          <w:color w:val="000000"/>
          <w:kern w:val="2"/>
          <w:szCs w:val="20"/>
          <w:lang w:bidi="ar-SA"/>
        </w:rPr>
        <w:t xml:space="preserve"> in the order in which they appear.</w:t>
      </w:r>
      <w:r w:rsidR="00535476" w:rsidRPr="00C061E3">
        <w:rPr>
          <w:color w:val="000000"/>
          <w:kern w:val="2"/>
          <w:szCs w:val="20"/>
          <w:lang w:bidi="ar-SA"/>
        </w:rPr>
        <w:t xml:space="preserve"> </w:t>
      </w:r>
      <w:r w:rsidR="00C36AC0" w:rsidRPr="00C061E3">
        <w:rPr>
          <w:color w:val="000000"/>
          <w:kern w:val="2"/>
          <w:szCs w:val="20"/>
          <w:lang w:bidi="ar-SA"/>
        </w:rPr>
        <w:t>T</w:t>
      </w:r>
      <w:r w:rsidR="008B7EB9" w:rsidRPr="00C061E3">
        <w:rPr>
          <w:color w:val="000000"/>
          <w:kern w:val="2"/>
          <w:szCs w:val="20"/>
          <w:lang w:bidi="ar-SA"/>
        </w:rPr>
        <w:t xml:space="preserve">he reference number is </w:t>
      </w:r>
      <w:r w:rsidR="00C36AC0" w:rsidRPr="00C061E3">
        <w:rPr>
          <w:color w:val="000000"/>
          <w:kern w:val="2"/>
          <w:szCs w:val="20"/>
          <w:lang w:bidi="ar-SA"/>
        </w:rPr>
        <w:t>shown</w:t>
      </w:r>
      <w:r w:rsidR="008B7EB9" w:rsidRPr="00C061E3">
        <w:rPr>
          <w:color w:val="000000"/>
          <w:kern w:val="2"/>
          <w:szCs w:val="20"/>
          <w:lang w:bidi="ar-SA"/>
        </w:rPr>
        <w:t xml:space="preserve"> in right parenthesis in the upper right corner.  E</w:t>
      </w:r>
      <w:r w:rsidR="00C36AC0" w:rsidRPr="00C061E3">
        <w:rPr>
          <w:color w:val="000000"/>
          <w:kern w:val="2"/>
          <w:szCs w:val="20"/>
          <w:lang w:bidi="ar-SA"/>
        </w:rPr>
        <w:t>.g.,</w:t>
      </w:r>
      <w:r w:rsidR="008B7EB9" w:rsidRPr="00C061E3">
        <w:rPr>
          <w:color w:val="000000"/>
          <w:kern w:val="2"/>
          <w:szCs w:val="20"/>
          <w:lang w:bidi="ar-SA"/>
        </w:rPr>
        <w:t xml:space="preserve"> </w:t>
      </w:r>
      <w:r w:rsidR="008B7EB9" w:rsidRPr="00C061E3">
        <w:rPr>
          <w:kern w:val="2"/>
          <w:szCs w:val="20"/>
          <w:vertAlign w:val="superscript"/>
          <w:lang w:bidi="ar-SA"/>
        </w:rPr>
        <w:t>1)</w:t>
      </w:r>
    </w:p>
    <w:p w14:paraId="503F452E" w14:textId="42E6F1C6" w:rsidR="008B7EB9" w:rsidRPr="00C061E3" w:rsidRDefault="008B7EB9" w:rsidP="00883CE8">
      <w:pPr>
        <w:widowControl w:val="0"/>
        <w:ind w:firstLineChars="100" w:firstLine="197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If two or more literatures</w:t>
      </w:r>
      <w:r w:rsidR="00C36AC0" w:rsidRPr="00C061E3">
        <w:rPr>
          <w:kern w:val="2"/>
          <w:szCs w:val="20"/>
          <w:lang w:eastAsia="ja-JP" w:bidi="ar-SA"/>
        </w:rPr>
        <w:t xml:space="preserve"> are cited</w:t>
      </w:r>
      <w:r w:rsidRPr="00C061E3">
        <w:rPr>
          <w:kern w:val="2"/>
          <w:szCs w:val="20"/>
          <w:lang w:eastAsia="ja-JP" w:bidi="ar-SA"/>
        </w:rPr>
        <w:t>, notation as follows. E</w:t>
      </w:r>
      <w:r w:rsidR="00C36AC0" w:rsidRPr="00C061E3">
        <w:rPr>
          <w:kern w:val="2"/>
          <w:szCs w:val="20"/>
          <w:lang w:eastAsia="ja-JP" w:bidi="ar-SA"/>
        </w:rPr>
        <w:t>.g.,</w:t>
      </w:r>
      <w:r w:rsidRPr="00C061E3">
        <w:rPr>
          <w:kern w:val="2"/>
          <w:szCs w:val="20"/>
          <w:lang w:eastAsia="ja-JP" w:bidi="ar-SA"/>
        </w:rPr>
        <w:t xml:space="preserve"> </w:t>
      </w:r>
      <w:r w:rsidRPr="00C061E3">
        <w:rPr>
          <w:kern w:val="2"/>
          <w:szCs w:val="20"/>
          <w:vertAlign w:val="superscript"/>
          <w:lang w:eastAsia="ja-JP" w:bidi="ar-SA"/>
        </w:rPr>
        <w:t>1), 5)</w:t>
      </w:r>
    </w:p>
    <w:p w14:paraId="264DE0B6" w14:textId="2B43CFC7" w:rsidR="008B7EB9" w:rsidRPr="00C061E3" w:rsidRDefault="008B7EB9" w:rsidP="00883CE8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All references are list</w:t>
      </w:r>
      <w:r w:rsidR="00C36AC0" w:rsidRPr="00C061E3">
        <w:rPr>
          <w:kern w:val="2"/>
          <w:szCs w:val="20"/>
          <w:lang w:eastAsia="ja-JP" w:bidi="ar-SA"/>
        </w:rPr>
        <w:t xml:space="preserve">ed at the end of the abstract using </w:t>
      </w:r>
      <w:r w:rsidR="00C36AC0" w:rsidRPr="00C061E3">
        <w:t xml:space="preserve">10pt </w:t>
      </w:r>
      <w:r w:rsidR="00C36AC0" w:rsidRPr="00C061E3">
        <w:rPr>
          <w:lang w:eastAsia="ja-JP"/>
        </w:rPr>
        <w:t xml:space="preserve">Times New </w:t>
      </w:r>
      <w:r w:rsidR="00C36AC0" w:rsidRPr="00C061E3">
        <w:t>Roman.</w:t>
      </w:r>
    </w:p>
    <w:p w14:paraId="00532FCB" w14:textId="77777777" w:rsidR="008B7EB9" w:rsidRPr="00C061E3" w:rsidRDefault="008B7EB9" w:rsidP="00883CE8">
      <w:pPr>
        <w:widowControl w:val="0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rFonts w:eastAsia="ＭＳ ゴシック"/>
          <w:color w:val="000000"/>
          <w:kern w:val="2"/>
          <w:szCs w:val="20"/>
          <w:lang w:eastAsia="ja-JP" w:bidi="ar-SA"/>
        </w:rPr>
        <w:t>*Description example</w:t>
      </w:r>
    </w:p>
    <w:p w14:paraId="125D2350" w14:textId="77777777" w:rsidR="008B7EB9" w:rsidRPr="00C061E3" w:rsidRDefault="008B7EB9" w:rsidP="00883CE8">
      <w:pPr>
        <w:widowControl w:val="0"/>
        <w:ind w:firstLineChars="100" w:firstLine="197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color w:val="000000"/>
          <w:kern w:val="2"/>
          <w:szCs w:val="20"/>
          <w:lang w:eastAsia="ja-JP" w:bidi="ar-SA"/>
        </w:rPr>
        <w:t xml:space="preserve">1) Family name, Initial of first name (Published year): Paper title, Journal title, Volume number, Page number </w:t>
      </w:r>
    </w:p>
    <w:p w14:paraId="1A20801E" w14:textId="77777777" w:rsidR="008B7EB9" w:rsidRPr="00C061E3" w:rsidRDefault="008B7EB9" w:rsidP="00883CE8">
      <w:pPr>
        <w:widowControl w:val="0"/>
        <w:ind w:firstLineChars="100" w:firstLine="197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color w:val="000000"/>
          <w:kern w:val="2"/>
          <w:szCs w:val="20"/>
          <w:lang w:eastAsia="ja-JP" w:bidi="ar-SA"/>
        </w:rPr>
        <w:t>2) Chikasui, H., Daichi, L. and Sola, O.(2010): Biochemical treatment for acidic water from abandoned mine, Journal of Chemical Engineering, Vol.1, pp.23</w:t>
      </w:r>
      <w:r w:rsidRPr="00C061E3">
        <w:rPr>
          <w:kern w:val="2"/>
          <w:szCs w:val="21"/>
          <w:lang w:eastAsia="ja-JP" w:bidi="ar-SA"/>
        </w:rPr>
        <w:t>~</w:t>
      </w:r>
      <w:r w:rsidRPr="00C061E3">
        <w:rPr>
          <w:color w:val="000000"/>
          <w:kern w:val="2"/>
          <w:szCs w:val="20"/>
          <w:lang w:eastAsia="ja-JP" w:bidi="ar-SA"/>
        </w:rPr>
        <w:t>45.</w:t>
      </w:r>
    </w:p>
    <w:p w14:paraId="6BDFCEC0" w14:textId="77777777" w:rsidR="008B7EB9" w:rsidRPr="00C061E3" w:rsidRDefault="008B7EB9" w:rsidP="00883CE8">
      <w:pPr>
        <w:widowControl w:val="0"/>
        <w:jc w:val="both"/>
        <w:rPr>
          <w:color w:val="000000"/>
          <w:kern w:val="2"/>
          <w:szCs w:val="20"/>
          <w:lang w:eastAsia="ja-JP" w:bidi="ar-SA"/>
        </w:rPr>
      </w:pPr>
    </w:p>
    <w:p w14:paraId="7C7873C8" w14:textId="07AEB2E2" w:rsidR="00535476" w:rsidRPr="00C061E3" w:rsidRDefault="00B81F80" w:rsidP="00883CE8">
      <w:pPr>
        <w:pStyle w:val="ae"/>
        <w:ind w:firstLineChars="0" w:firstLine="0"/>
        <w:jc w:val="both"/>
        <w:rPr>
          <w:b/>
          <w:bCs/>
          <w:color w:val="FF0000"/>
        </w:rPr>
      </w:pPr>
      <w:r w:rsidRPr="00C061E3">
        <w:rPr>
          <w:b/>
          <w:bCs/>
          <w:color w:val="FF0000"/>
        </w:rPr>
        <w:t xml:space="preserve">The latest instructions for </w:t>
      </w:r>
      <w:r w:rsidR="00C36AC0" w:rsidRPr="00C061E3">
        <w:rPr>
          <w:b/>
          <w:bCs/>
          <w:color w:val="FF0000"/>
        </w:rPr>
        <w:t>preparation and submission of</w:t>
      </w:r>
      <w:r w:rsidRPr="00C061E3">
        <w:rPr>
          <w:b/>
          <w:bCs/>
          <w:color w:val="FF0000"/>
        </w:rPr>
        <w:t xml:space="preserve"> manuscript </w:t>
      </w:r>
      <w:r w:rsidR="00BF569A" w:rsidRPr="00C061E3">
        <w:rPr>
          <w:b/>
          <w:bCs/>
          <w:color w:val="FF0000"/>
        </w:rPr>
        <w:t xml:space="preserve">for this </w:t>
      </w:r>
      <w:r w:rsidR="003330B8" w:rsidRPr="00C061E3">
        <w:rPr>
          <w:b/>
          <w:bCs/>
          <w:color w:val="FF0000"/>
        </w:rPr>
        <w:t>symposium</w:t>
      </w:r>
      <w:r w:rsidR="00BF569A" w:rsidRPr="00C061E3">
        <w:rPr>
          <w:b/>
          <w:bCs/>
          <w:color w:val="FF0000"/>
        </w:rPr>
        <w:t xml:space="preserve"> </w:t>
      </w:r>
      <w:r w:rsidRPr="00C061E3">
        <w:rPr>
          <w:b/>
          <w:bCs/>
          <w:color w:val="FF0000"/>
        </w:rPr>
        <w:t>are provided in Japa</w:t>
      </w:r>
      <w:r w:rsidR="00C36AC0" w:rsidRPr="00C061E3">
        <w:rPr>
          <w:b/>
          <w:bCs/>
          <w:color w:val="FF0000"/>
        </w:rPr>
        <w:t xml:space="preserve">nese. Be sure to check them. If the authors </w:t>
      </w:r>
      <w:r w:rsidRPr="00C061E3">
        <w:rPr>
          <w:b/>
          <w:bCs/>
          <w:color w:val="FF0000"/>
        </w:rPr>
        <w:t>are unfamiliar with Japanese, please use Japanese translation software etc.</w:t>
      </w:r>
    </w:p>
    <w:p w14:paraId="264A6E70" w14:textId="77777777" w:rsidR="00535476" w:rsidRPr="00C061E3" w:rsidRDefault="00535476" w:rsidP="00535476">
      <w:pPr>
        <w:pStyle w:val="ae"/>
        <w:ind w:firstLineChars="0" w:firstLine="0"/>
      </w:pPr>
    </w:p>
    <w:sectPr w:rsidR="00535476" w:rsidRPr="00C061E3" w:rsidSect="0090087E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291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08F3" w14:textId="77777777" w:rsidR="00CA7720" w:rsidRDefault="00CA7720" w:rsidP="00220F40">
      <w:r>
        <w:separator/>
      </w:r>
    </w:p>
  </w:endnote>
  <w:endnote w:type="continuationSeparator" w:id="0">
    <w:p w14:paraId="4200A4D0" w14:textId="77777777" w:rsidR="00CA7720" w:rsidRDefault="00CA7720" w:rsidP="002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97ED" w14:textId="77777777" w:rsidR="00CA7720" w:rsidRDefault="00CA7720" w:rsidP="00220F40">
      <w:r>
        <w:separator/>
      </w:r>
    </w:p>
  </w:footnote>
  <w:footnote w:type="continuationSeparator" w:id="0">
    <w:p w14:paraId="3D1801D2" w14:textId="77777777" w:rsidR="00CA7720" w:rsidRDefault="00CA7720" w:rsidP="0022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7FC3" w14:textId="4CA56081" w:rsidR="00501C96" w:rsidRPr="005E2101" w:rsidRDefault="00501C96" w:rsidP="005E2101">
    <w:pPr>
      <w:tabs>
        <w:tab w:val="center" w:pos="4252"/>
        <w:tab w:val="right" w:pos="8504"/>
      </w:tabs>
      <w:wordWrap w:val="0"/>
      <w:snapToGrid w:val="0"/>
      <w:ind w:firstLineChars="100" w:firstLine="210"/>
      <w:jc w:val="right"/>
      <w:rPr>
        <w:sz w:val="21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02F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D8C2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3AAE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C20D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4D4A5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90B9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7E559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5478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6A16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6501955">
    <w:abstractNumId w:val="9"/>
  </w:num>
  <w:num w:numId="2" w16cid:durableId="1124615542">
    <w:abstractNumId w:val="7"/>
  </w:num>
  <w:num w:numId="3" w16cid:durableId="671686919">
    <w:abstractNumId w:val="6"/>
  </w:num>
  <w:num w:numId="4" w16cid:durableId="2100591375">
    <w:abstractNumId w:val="5"/>
  </w:num>
  <w:num w:numId="5" w16cid:durableId="884030217">
    <w:abstractNumId w:val="4"/>
  </w:num>
  <w:num w:numId="6" w16cid:durableId="943616598">
    <w:abstractNumId w:val="8"/>
  </w:num>
  <w:num w:numId="7" w16cid:durableId="1368213509">
    <w:abstractNumId w:val="3"/>
  </w:num>
  <w:num w:numId="8" w16cid:durableId="1763187044">
    <w:abstractNumId w:val="2"/>
  </w:num>
  <w:num w:numId="9" w16cid:durableId="970135003">
    <w:abstractNumId w:val="1"/>
  </w:num>
  <w:num w:numId="10" w16cid:durableId="161358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7E"/>
    <w:rsid w:val="00026A49"/>
    <w:rsid w:val="000344CF"/>
    <w:rsid w:val="0003709E"/>
    <w:rsid w:val="00047F56"/>
    <w:rsid w:val="00052814"/>
    <w:rsid w:val="00056D2D"/>
    <w:rsid w:val="0006595C"/>
    <w:rsid w:val="000B3089"/>
    <w:rsid w:val="000D3742"/>
    <w:rsid w:val="000D4652"/>
    <w:rsid w:val="000D6AAD"/>
    <w:rsid w:val="00103932"/>
    <w:rsid w:val="00112C62"/>
    <w:rsid w:val="001205F9"/>
    <w:rsid w:val="00185853"/>
    <w:rsid w:val="00186EC1"/>
    <w:rsid w:val="001B09FB"/>
    <w:rsid w:val="001B142C"/>
    <w:rsid w:val="001B4DCF"/>
    <w:rsid w:val="001D13B2"/>
    <w:rsid w:val="001D4F16"/>
    <w:rsid w:val="002067D1"/>
    <w:rsid w:val="002172AE"/>
    <w:rsid w:val="00220F40"/>
    <w:rsid w:val="00221489"/>
    <w:rsid w:val="00225571"/>
    <w:rsid w:val="0029690D"/>
    <w:rsid w:val="002B080A"/>
    <w:rsid w:val="002B4ED8"/>
    <w:rsid w:val="002B5ED5"/>
    <w:rsid w:val="0032559A"/>
    <w:rsid w:val="003330B8"/>
    <w:rsid w:val="003530F5"/>
    <w:rsid w:val="00360661"/>
    <w:rsid w:val="0036108B"/>
    <w:rsid w:val="0036128D"/>
    <w:rsid w:val="00371F40"/>
    <w:rsid w:val="00375947"/>
    <w:rsid w:val="00384EFB"/>
    <w:rsid w:val="00386B6A"/>
    <w:rsid w:val="003C00E9"/>
    <w:rsid w:val="003C4F62"/>
    <w:rsid w:val="003D0D88"/>
    <w:rsid w:val="003D12EE"/>
    <w:rsid w:val="003D59BC"/>
    <w:rsid w:val="0042607F"/>
    <w:rsid w:val="00431E3B"/>
    <w:rsid w:val="00436D95"/>
    <w:rsid w:val="00482278"/>
    <w:rsid w:val="004D0CE4"/>
    <w:rsid w:val="00501C96"/>
    <w:rsid w:val="00531074"/>
    <w:rsid w:val="00535476"/>
    <w:rsid w:val="00541626"/>
    <w:rsid w:val="00550E95"/>
    <w:rsid w:val="00557814"/>
    <w:rsid w:val="0056256B"/>
    <w:rsid w:val="005628C1"/>
    <w:rsid w:val="00567DA0"/>
    <w:rsid w:val="005C4A52"/>
    <w:rsid w:val="005E2101"/>
    <w:rsid w:val="005F39F9"/>
    <w:rsid w:val="005F76FD"/>
    <w:rsid w:val="006024E1"/>
    <w:rsid w:val="00605087"/>
    <w:rsid w:val="00617DBE"/>
    <w:rsid w:val="00630BD0"/>
    <w:rsid w:val="006614FF"/>
    <w:rsid w:val="00666A74"/>
    <w:rsid w:val="00695E86"/>
    <w:rsid w:val="006D020C"/>
    <w:rsid w:val="006F569D"/>
    <w:rsid w:val="00716577"/>
    <w:rsid w:val="0072602F"/>
    <w:rsid w:val="00743B81"/>
    <w:rsid w:val="00746544"/>
    <w:rsid w:val="00751A31"/>
    <w:rsid w:val="00755381"/>
    <w:rsid w:val="00756105"/>
    <w:rsid w:val="007A1F67"/>
    <w:rsid w:val="007A592E"/>
    <w:rsid w:val="007B6FE2"/>
    <w:rsid w:val="007C197B"/>
    <w:rsid w:val="0080578A"/>
    <w:rsid w:val="00831D7C"/>
    <w:rsid w:val="0084314C"/>
    <w:rsid w:val="0088162D"/>
    <w:rsid w:val="00883CE8"/>
    <w:rsid w:val="00885F38"/>
    <w:rsid w:val="00894085"/>
    <w:rsid w:val="00896845"/>
    <w:rsid w:val="008B7EB9"/>
    <w:rsid w:val="008F10E8"/>
    <w:rsid w:val="0090087E"/>
    <w:rsid w:val="0090466E"/>
    <w:rsid w:val="00905709"/>
    <w:rsid w:val="00957833"/>
    <w:rsid w:val="00966D8C"/>
    <w:rsid w:val="00983829"/>
    <w:rsid w:val="00995D05"/>
    <w:rsid w:val="009C5027"/>
    <w:rsid w:val="009D18BC"/>
    <w:rsid w:val="009E43E4"/>
    <w:rsid w:val="009F06A1"/>
    <w:rsid w:val="00A3452A"/>
    <w:rsid w:val="00A374FE"/>
    <w:rsid w:val="00A762D6"/>
    <w:rsid w:val="00A77CC0"/>
    <w:rsid w:val="00A84FC0"/>
    <w:rsid w:val="00AA296B"/>
    <w:rsid w:val="00AB0558"/>
    <w:rsid w:val="00AF4387"/>
    <w:rsid w:val="00B31C15"/>
    <w:rsid w:val="00B41B3C"/>
    <w:rsid w:val="00B544DA"/>
    <w:rsid w:val="00B559C1"/>
    <w:rsid w:val="00B74A4C"/>
    <w:rsid w:val="00B8173D"/>
    <w:rsid w:val="00B81F80"/>
    <w:rsid w:val="00BA3482"/>
    <w:rsid w:val="00BA57DD"/>
    <w:rsid w:val="00BD18E2"/>
    <w:rsid w:val="00BD5E5A"/>
    <w:rsid w:val="00BF569A"/>
    <w:rsid w:val="00C061E3"/>
    <w:rsid w:val="00C20C16"/>
    <w:rsid w:val="00C260F1"/>
    <w:rsid w:val="00C36AC0"/>
    <w:rsid w:val="00C74AD9"/>
    <w:rsid w:val="00C91814"/>
    <w:rsid w:val="00CA7720"/>
    <w:rsid w:val="00CB0886"/>
    <w:rsid w:val="00CB50C8"/>
    <w:rsid w:val="00CC422C"/>
    <w:rsid w:val="00D534CE"/>
    <w:rsid w:val="00D64E66"/>
    <w:rsid w:val="00D77EC4"/>
    <w:rsid w:val="00D810C0"/>
    <w:rsid w:val="00D8423D"/>
    <w:rsid w:val="00D876AC"/>
    <w:rsid w:val="00D94064"/>
    <w:rsid w:val="00D95A44"/>
    <w:rsid w:val="00DC2F4F"/>
    <w:rsid w:val="00DC3A20"/>
    <w:rsid w:val="00E12A40"/>
    <w:rsid w:val="00E13E58"/>
    <w:rsid w:val="00E811F6"/>
    <w:rsid w:val="00E83955"/>
    <w:rsid w:val="00EC12CD"/>
    <w:rsid w:val="00EC2759"/>
    <w:rsid w:val="00EF7B0D"/>
    <w:rsid w:val="00F94B58"/>
    <w:rsid w:val="00FA09F2"/>
    <w:rsid w:val="00FD39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73C64"/>
  <w15:docId w15:val="{D899D6E2-25C0-41FA-8F24-70E3CBD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582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DD"/>
    <w:pPr>
      <w:spacing w:after="0" w:line="240" w:lineRule="auto"/>
    </w:pPr>
    <w:rPr>
      <w:rFonts w:ascii="Times New Roman" w:eastAsia="ＭＳ 明朝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65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65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65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65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5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465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65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4654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4654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4654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4654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4654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465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65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65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65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465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rsid w:val="00746544"/>
    <w:rPr>
      <w:b/>
      <w:bCs/>
    </w:rPr>
  </w:style>
  <w:style w:type="character" w:styleId="a8">
    <w:name w:val="Emphasis"/>
    <w:basedOn w:val="a0"/>
    <w:uiPriority w:val="20"/>
    <w:qFormat/>
    <w:rsid w:val="007465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6544"/>
    <w:rPr>
      <w:szCs w:val="32"/>
    </w:rPr>
  </w:style>
  <w:style w:type="paragraph" w:styleId="aa">
    <w:name w:val="List Paragraph"/>
    <w:basedOn w:val="a"/>
    <w:uiPriority w:val="34"/>
    <w:qFormat/>
    <w:rsid w:val="007465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6544"/>
    <w:rPr>
      <w:i/>
    </w:rPr>
  </w:style>
  <w:style w:type="character" w:customStyle="1" w:styleId="ac">
    <w:name w:val="引用文 (文字)"/>
    <w:basedOn w:val="a0"/>
    <w:link w:val="ab"/>
    <w:uiPriority w:val="29"/>
    <w:rsid w:val="007465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465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46544"/>
    <w:rPr>
      <w:b/>
      <w:i/>
      <w:sz w:val="24"/>
    </w:rPr>
  </w:style>
  <w:style w:type="paragraph" w:customStyle="1" w:styleId="ad">
    <w:name w:val="箇条書き例"/>
    <w:basedOn w:val="ae"/>
    <w:link w:val="af"/>
    <w:qFormat/>
    <w:rsid w:val="000D6AAD"/>
    <w:pPr>
      <w:ind w:leftChars="200" w:left="786" w:hangingChars="200" w:hanging="393"/>
    </w:pPr>
  </w:style>
  <w:style w:type="character" w:styleId="23">
    <w:name w:val="Intense Emphasis"/>
    <w:basedOn w:val="a0"/>
    <w:uiPriority w:val="21"/>
    <w:qFormat/>
    <w:rsid w:val="0074654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65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465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65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6544"/>
    <w:pPr>
      <w:outlineLvl w:val="9"/>
    </w:pPr>
  </w:style>
  <w:style w:type="paragraph" w:customStyle="1" w:styleId="af3">
    <w:name w:val="題目"/>
    <w:basedOn w:val="a"/>
    <w:link w:val="af4"/>
    <w:qFormat/>
    <w:rsid w:val="0032559A"/>
    <w:pPr>
      <w:jc w:val="center"/>
    </w:pPr>
    <w:rPr>
      <w:rFonts w:asciiTheme="majorEastAsia" w:eastAsiaTheme="majorEastAsia" w:hAnsiTheme="majorEastAsia"/>
      <w:sz w:val="24"/>
      <w:lang w:eastAsia="ja-JP"/>
    </w:rPr>
  </w:style>
  <w:style w:type="paragraph" w:customStyle="1" w:styleId="af5">
    <w:name w:val="執筆者氏名所属"/>
    <w:basedOn w:val="a"/>
    <w:next w:val="ae"/>
    <w:link w:val="af6"/>
    <w:qFormat/>
    <w:rsid w:val="0032559A"/>
    <w:pPr>
      <w:jc w:val="center"/>
    </w:pPr>
    <w:rPr>
      <w:lang w:eastAsia="ja-JP"/>
    </w:rPr>
  </w:style>
  <w:style w:type="character" w:customStyle="1" w:styleId="af4">
    <w:name w:val="題目 (文字)"/>
    <w:basedOn w:val="a0"/>
    <w:link w:val="af3"/>
    <w:rsid w:val="0032559A"/>
    <w:rPr>
      <w:rFonts w:asciiTheme="majorEastAsia" w:eastAsiaTheme="majorEastAsia" w:hAnsiTheme="majorEastAsia"/>
      <w:sz w:val="24"/>
      <w:szCs w:val="24"/>
      <w:lang w:eastAsia="ja-JP"/>
    </w:rPr>
  </w:style>
  <w:style w:type="paragraph" w:customStyle="1" w:styleId="af7">
    <w:name w:val="段落番号１"/>
    <w:basedOn w:val="a"/>
    <w:next w:val="ae"/>
    <w:link w:val="af8"/>
    <w:qFormat/>
    <w:rsid w:val="0032559A"/>
    <w:rPr>
      <w:rFonts w:asciiTheme="majorEastAsia" w:eastAsiaTheme="majorEastAsia" w:hAnsiTheme="majorEastAsia"/>
      <w:lang w:eastAsia="ja-JP"/>
    </w:rPr>
  </w:style>
  <w:style w:type="character" w:customStyle="1" w:styleId="af6">
    <w:name w:val="執筆者氏名所属 (文字)"/>
    <w:basedOn w:val="a0"/>
    <w:link w:val="af5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e">
    <w:name w:val="原稿本文"/>
    <w:basedOn w:val="a"/>
    <w:link w:val="af9"/>
    <w:qFormat/>
    <w:rsid w:val="0032559A"/>
    <w:pPr>
      <w:ind w:firstLineChars="100" w:firstLine="197"/>
    </w:pPr>
    <w:rPr>
      <w:lang w:eastAsia="ja-JP"/>
    </w:rPr>
  </w:style>
  <w:style w:type="character" w:customStyle="1" w:styleId="af8">
    <w:name w:val="段落番号１ (文字)"/>
    <w:basedOn w:val="a0"/>
    <w:link w:val="af7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paragraph" w:customStyle="1" w:styleId="25">
    <w:name w:val="段落番号2"/>
    <w:basedOn w:val="ae"/>
    <w:next w:val="ae"/>
    <w:link w:val="26"/>
    <w:qFormat/>
    <w:rsid w:val="0032559A"/>
    <w:pPr>
      <w:ind w:firstLineChars="0" w:firstLine="0"/>
    </w:pPr>
    <w:rPr>
      <w:rFonts w:asciiTheme="majorEastAsia" w:eastAsiaTheme="majorEastAsia" w:hAnsiTheme="majorEastAsia"/>
    </w:rPr>
  </w:style>
  <w:style w:type="character" w:customStyle="1" w:styleId="af9">
    <w:name w:val="原稿本文 (文字)"/>
    <w:basedOn w:val="a0"/>
    <w:link w:val="ae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fa">
    <w:name w:val="連絡先"/>
    <w:basedOn w:val="ae"/>
    <w:next w:val="ae"/>
    <w:link w:val="afb"/>
    <w:qFormat/>
    <w:rsid w:val="000D6AAD"/>
    <w:pPr>
      <w:jc w:val="center"/>
    </w:pPr>
  </w:style>
  <w:style w:type="character" w:customStyle="1" w:styleId="26">
    <w:name w:val="段落番号2 (文字)"/>
    <w:basedOn w:val="af9"/>
    <w:link w:val="25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character" w:styleId="afc">
    <w:name w:val="Hyperlink"/>
    <w:basedOn w:val="a0"/>
    <w:uiPriority w:val="99"/>
    <w:unhideWhenUsed/>
    <w:rsid w:val="000D6AAD"/>
    <w:rPr>
      <w:color w:val="0000FF" w:themeColor="hyperlink"/>
      <w:u w:val="single"/>
    </w:rPr>
  </w:style>
  <w:style w:type="character" w:customStyle="1" w:styleId="afb">
    <w:name w:val="連絡先 (文字)"/>
    <w:basedOn w:val="af9"/>
    <w:link w:val="afa"/>
    <w:rsid w:val="000D6AAD"/>
    <w:rPr>
      <w:rFonts w:ascii="Times New Roman" w:eastAsia="ＭＳ 明朝" w:hAnsi="Times New Roman"/>
      <w:sz w:val="20"/>
      <w:szCs w:val="24"/>
      <w:lang w:eastAsia="ja-JP"/>
    </w:rPr>
  </w:style>
  <w:style w:type="character" w:customStyle="1" w:styleId="af">
    <w:name w:val="箇条書き例 (文字)"/>
    <w:basedOn w:val="af9"/>
    <w:link w:val="ad"/>
    <w:rsid w:val="000D6AAD"/>
    <w:rPr>
      <w:rFonts w:ascii="Times New Roman" w:eastAsia="ＭＳ 明朝" w:hAnsi="Times New Roman"/>
      <w:sz w:val="20"/>
      <w:szCs w:val="24"/>
      <w:lang w:eastAsia="ja-JP"/>
    </w:rPr>
  </w:style>
  <w:style w:type="paragraph" w:styleId="afd">
    <w:name w:val="header"/>
    <w:basedOn w:val="a"/>
    <w:link w:val="afe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220F40"/>
    <w:rPr>
      <w:rFonts w:ascii="Times New Roman" w:eastAsia="ＭＳ 明朝" w:hAnsi="Times New Roman"/>
      <w:sz w:val="20"/>
      <w:szCs w:val="24"/>
    </w:rPr>
  </w:style>
  <w:style w:type="paragraph" w:styleId="aff">
    <w:name w:val="footer"/>
    <w:basedOn w:val="a"/>
    <w:link w:val="aff0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220F40"/>
    <w:rPr>
      <w:rFonts w:ascii="Times New Roman" w:eastAsia="ＭＳ 明朝" w:hAnsi="Times New Roman"/>
      <w:sz w:val="20"/>
      <w:szCs w:val="24"/>
    </w:rPr>
  </w:style>
  <w:style w:type="table" w:styleId="aff1">
    <w:name w:val="Table Grid"/>
    <w:basedOn w:val="a1"/>
    <w:uiPriority w:val="59"/>
    <w:rsid w:val="0042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42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426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4">
    <w:name w:val="図表標題"/>
    <w:basedOn w:val="a"/>
    <w:link w:val="aff5"/>
    <w:qFormat/>
    <w:rsid w:val="00CB0886"/>
    <w:pPr>
      <w:ind w:left="787" w:hangingChars="400" w:hanging="787"/>
    </w:pPr>
    <w:rPr>
      <w:rFonts w:asciiTheme="majorEastAsia" w:eastAsiaTheme="majorEastAsia" w:hAnsiTheme="majorEastAsia"/>
      <w:lang w:eastAsia="ja-JP"/>
    </w:rPr>
  </w:style>
  <w:style w:type="character" w:customStyle="1" w:styleId="aff5">
    <w:name w:val="図表標題 (文字)"/>
    <w:basedOn w:val="a0"/>
    <w:link w:val="aff4"/>
    <w:rsid w:val="00CB0886"/>
    <w:rPr>
      <w:rFonts w:asciiTheme="majorEastAsia" w:eastAsiaTheme="majorEastAsia" w:hAnsiTheme="majorEastAsia"/>
      <w:sz w:val="20"/>
      <w:szCs w:val="24"/>
      <w:lang w:eastAsia="ja-JP"/>
    </w:rPr>
  </w:style>
  <w:style w:type="paragraph" w:styleId="aff6">
    <w:name w:val="Body Text Indent"/>
    <w:basedOn w:val="a"/>
    <w:link w:val="aff7"/>
    <w:rsid w:val="00D95A44"/>
    <w:pPr>
      <w:widowControl w:val="0"/>
      <w:ind w:firstLineChars="100" w:firstLine="195"/>
      <w:jc w:val="both"/>
    </w:pPr>
    <w:rPr>
      <w:rFonts w:ascii="ＭＳ 明朝" w:hAnsi="ＭＳ 明朝"/>
      <w:kern w:val="2"/>
      <w:szCs w:val="20"/>
      <w:lang w:eastAsia="ja-JP" w:bidi="ar-SA"/>
    </w:rPr>
  </w:style>
  <w:style w:type="character" w:customStyle="1" w:styleId="aff7">
    <w:name w:val="本文インデント (文字)"/>
    <w:basedOn w:val="a0"/>
    <w:link w:val="aff6"/>
    <w:rsid w:val="00D95A44"/>
    <w:rPr>
      <w:rFonts w:ascii="ＭＳ 明朝" w:eastAsia="ＭＳ 明朝" w:hAnsi="ＭＳ 明朝"/>
      <w:kern w:val="2"/>
      <w:sz w:val="20"/>
      <w:szCs w:val="20"/>
      <w:lang w:eastAsia="ja-JP" w:bidi="ar-SA"/>
    </w:rPr>
  </w:style>
  <w:style w:type="paragraph" w:styleId="aff8">
    <w:name w:val="annotation text"/>
    <w:basedOn w:val="a"/>
    <w:link w:val="aff9"/>
    <w:rsid w:val="00D77EC4"/>
    <w:pPr>
      <w:widowControl w:val="0"/>
      <w:jc w:val="both"/>
    </w:pPr>
    <w:rPr>
      <w:kern w:val="2"/>
      <w:szCs w:val="20"/>
      <w:lang w:val="x-none" w:eastAsia="x-none" w:bidi="ar-SA"/>
    </w:rPr>
  </w:style>
  <w:style w:type="character" w:customStyle="1" w:styleId="aff9">
    <w:name w:val="コメント文字列 (文字)"/>
    <w:basedOn w:val="a0"/>
    <w:link w:val="aff8"/>
    <w:rsid w:val="00D77EC4"/>
    <w:rPr>
      <w:rFonts w:ascii="Times New Roman" w:eastAsia="ＭＳ 明朝" w:hAnsi="Times New Roman"/>
      <w:kern w:val="2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81818181818374"/>
          <c:y val="0.1"/>
          <c:w val="0.54144906331777665"/>
          <c:h val="0.6209780371258550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Ａ</c:v>
                </c:pt>
              </c:strCache>
            </c:strRef>
          </c:tx>
          <c:spPr>
            <a:ln w="9525">
              <a:solidFill>
                <a:srgbClr val="00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</c:numCache>
            </c:numRef>
          </c:xVal>
          <c:yVal>
            <c:numRef>
              <c:f>Sheet1!$B$2:$F$2</c:f>
              <c:numCache>
                <c:formatCode>General</c:formatCode>
                <c:ptCount val="5"/>
                <c:pt idx="0">
                  <c:v>2.38</c:v>
                </c:pt>
                <c:pt idx="1">
                  <c:v>0.64000000000000346</c:v>
                </c:pt>
                <c:pt idx="2">
                  <c:v>0.48000000000000032</c:v>
                </c:pt>
                <c:pt idx="3">
                  <c:v>0.24000000000000021</c:v>
                </c:pt>
                <c:pt idx="4">
                  <c:v>0.12000000000000002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0ED-41E4-AA77-D083E0D0983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Ｂ</c:v>
                </c:pt>
              </c:strCache>
            </c:strRef>
          </c:tx>
          <c:spPr>
            <a:ln w="9525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</c:numCache>
            </c:numRef>
          </c:xVal>
          <c:yVal>
            <c:numRef>
              <c:f>Sheet1!$B$3:$F$3</c:f>
              <c:numCache>
                <c:formatCode>General</c:formatCode>
                <c:ptCount val="5"/>
                <c:pt idx="0">
                  <c:v>3.06</c:v>
                </c:pt>
                <c:pt idx="1">
                  <c:v>1.49</c:v>
                </c:pt>
                <c:pt idx="2">
                  <c:v>1.05</c:v>
                </c:pt>
                <c:pt idx="3">
                  <c:v>0.76000000000000345</c:v>
                </c:pt>
                <c:pt idx="4">
                  <c:v>0.64000000000000346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0ED-41E4-AA77-D083E0D098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9926744"/>
        <c:axId val="395624776"/>
      </c:scatterChart>
      <c:valAx>
        <c:axId val="389926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ja-JP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ja-JP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</a:t>
                </a:r>
                <a:r>
                  <a:rPr lang="en-GB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h)</a:t>
                </a:r>
              </a:p>
            </c:rich>
          </c:tx>
          <c:layout>
            <c:manualLayout>
              <c:xMode val="edge"/>
              <c:yMode val="edge"/>
              <c:x val="0.40181811085618552"/>
              <c:y val="0.85499989765204365"/>
            </c:manualLayout>
          </c:layout>
          <c:overlay val="0"/>
          <c:spPr>
            <a:noFill/>
            <a:ln w="25369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395624776"/>
        <c:crosses val="autoZero"/>
        <c:crossBetween val="midCat"/>
      </c:valAx>
      <c:valAx>
        <c:axId val="395624776"/>
        <c:scaling>
          <c:orientation val="minMax"/>
          <c:max val="4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TCE [mg/L]</a:t>
                </a:r>
              </a:p>
            </c:rich>
          </c:tx>
          <c:layout>
            <c:manualLayout>
              <c:xMode val="edge"/>
              <c:yMode val="edge"/>
              <c:x val="4.3478260869565223E-2"/>
              <c:y val="0.27500000000000002"/>
            </c:manualLayout>
          </c:layout>
          <c:overlay val="0"/>
          <c:spPr>
            <a:noFill/>
            <a:ln w="25369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389926744"/>
        <c:crosses val="autoZero"/>
        <c:crossBetween val="midCat"/>
        <c:majorUnit val="1"/>
      </c:valAx>
      <c:spPr>
        <a:noFill/>
        <a:ln w="952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42134491691157"/>
          <c:y val="0.23420259204951038"/>
          <c:w val="0.15904934404047114"/>
          <c:h val="0.17652177690041437"/>
        </c:manualLayout>
      </c:layout>
      <c:overlay val="0"/>
      <c:spPr>
        <a:solidFill>
          <a:sysClr val="window" lastClr="FFFFFF">
            <a:alpha val="70000"/>
          </a:sysClr>
        </a:solidFill>
        <a:ln>
          <a:solidFill>
            <a:srgbClr val="000000"/>
          </a:solidFill>
        </a:ln>
      </c:spPr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ＭＳ ゴシック" pitchFamily="49" charset="-128"/>
          <a:ea typeface="ＭＳ ゴシック" pitchFamily="49" charset="-128"/>
          <a:cs typeface="ＭＳ Ｐゴシック"/>
        </a:defRPr>
      </a:pPr>
      <a:endParaRPr lang="ja-JP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0.74202</cdr:x>
      <cdr:y>0.08235</cdr:y>
    </cdr:from>
    <cdr:to>
      <cdr:x>0.90775</cdr:x>
      <cdr:y>0.20844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2274117" y="140677"/>
          <a:ext cx="507921" cy="215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altLang="ja-JP" sz="10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Legend</a:t>
          </a:r>
          <a:endParaRPr lang="ja-JP" altLang="en-US" sz="1000">
            <a:latin typeface="Times New Roman" panose="02020603050405020304" pitchFamily="18" charset="0"/>
            <a:ea typeface="+mj-ea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58DE-A189-4B1D-8852-DB3D9037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栗田工業株式会社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B19028</cp:lastModifiedBy>
  <cp:revision>2</cp:revision>
  <cp:lastPrinted>2017-11-06T07:06:00Z</cp:lastPrinted>
  <dcterms:created xsi:type="dcterms:W3CDTF">2023-11-28T06:14:00Z</dcterms:created>
  <dcterms:modified xsi:type="dcterms:W3CDTF">2023-11-28T06:14:00Z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2022-01-28T00:59:50Z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e3e9d622-438b-449f-8386-9f6c6f55e17d</vt:lpwstr>
  </property>
  <property fmtid="{D5CDD505-2E9C-101B-9397-08002B2CF9AE}" pid="8" name="MSIP_Label_ddc55989-3c9e-4466-8514-eac6f80f6373_ContentBits">
    <vt:lpwstr>0</vt:lpwstr>
  </property>
</Properties>
</file>